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3DFBB" w14:textId="77777777" w:rsidR="00184282" w:rsidRDefault="00184282" w:rsidP="00184282">
      <w:pPr>
        <w:pBdr>
          <w:between w:val="single" w:sz="4" w:space="1" w:color="auto"/>
        </w:pBdr>
        <w:jc w:val="center"/>
      </w:pPr>
      <w:r>
        <w:rPr>
          <w:noProof/>
        </w:rPr>
        <mc:AlternateContent>
          <mc:Choice Requires="wps">
            <w:drawing>
              <wp:anchor distT="0" distB="0" distL="114300" distR="114300" simplePos="0" relativeHeight="251657215" behindDoc="0" locked="0" layoutInCell="1" allowOverlap="1" wp14:anchorId="286484C6" wp14:editId="33467221">
                <wp:simplePos x="0" y="0"/>
                <wp:positionH relativeFrom="margin">
                  <wp:posOffset>-5715</wp:posOffset>
                </wp:positionH>
                <wp:positionV relativeFrom="paragraph">
                  <wp:posOffset>254634</wp:posOffset>
                </wp:positionV>
                <wp:extent cx="5755640" cy="39475"/>
                <wp:effectExtent l="0" t="57150" r="73660" b="93980"/>
                <wp:wrapNone/>
                <wp:docPr id="3" name="Rechte verbindingslijn 3"/>
                <wp:cNvGraphicFramePr/>
                <a:graphic xmlns:a="http://schemas.openxmlformats.org/drawingml/2006/main">
                  <a:graphicData uri="http://schemas.microsoft.com/office/word/2010/wordprocessingShape">
                    <wps:wsp>
                      <wps:cNvCnPr/>
                      <wps:spPr>
                        <a:xfrm flipV="1">
                          <a:off x="0" y="0"/>
                          <a:ext cx="5755640" cy="39475"/>
                        </a:xfrm>
                        <a:prstGeom prst="line">
                          <a:avLst/>
                        </a:prstGeom>
                        <a:ln w="136525"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9163ED">
              <v:line id="Rechte verbindingslijn 3" style="position:absolute;flip:y;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10.75pt" from="-.45pt,20.05pt" to="452.75pt,23.15pt" w14:anchorId="2E222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">
                <v:stroke linestyle="thickBetweenThin"/>
                <w10:wrap anchorx="margin"/>
              </v:line>
            </w:pict>
          </mc:Fallback>
        </mc:AlternateContent>
      </w:r>
      <w:r>
        <w:rPr>
          <w:noProof/>
        </w:rPr>
        <w:drawing>
          <wp:anchor distT="0" distB="0" distL="114300" distR="114300" simplePos="0" relativeHeight="251658240" behindDoc="0" locked="0" layoutInCell="1" allowOverlap="1" wp14:anchorId="2A28EFBB" wp14:editId="7F818F54">
            <wp:simplePos x="0" y="0"/>
            <wp:positionH relativeFrom="margin">
              <wp:posOffset>2404110</wp:posOffset>
            </wp:positionH>
            <wp:positionV relativeFrom="paragraph">
              <wp:posOffset>-269240</wp:posOffset>
            </wp:positionV>
            <wp:extent cx="944880" cy="1115695"/>
            <wp:effectExtent l="0" t="0" r="762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880" cy="1115695"/>
                    </a:xfrm>
                    <a:prstGeom prst="rect">
                      <a:avLst/>
                    </a:prstGeom>
                    <a:noFill/>
                  </pic:spPr>
                </pic:pic>
              </a:graphicData>
            </a:graphic>
          </wp:anchor>
        </w:drawing>
      </w:r>
    </w:p>
    <w:p w14:paraId="49DB0491" w14:textId="77777777" w:rsidR="008A77AD" w:rsidRDefault="008A77AD" w:rsidP="008219A6"/>
    <w:p w14:paraId="724AFD6C" w14:textId="77777777" w:rsidR="00184282" w:rsidRDefault="00184282" w:rsidP="008219A6"/>
    <w:p w14:paraId="0F7D7C9F" w14:textId="77777777" w:rsidR="00573252" w:rsidRDefault="00573252" w:rsidP="00184282">
      <w:pPr>
        <w:spacing w:after="0" w:line="360" w:lineRule="auto"/>
        <w:rPr>
          <w:sz w:val="20"/>
          <w:szCs w:val="20"/>
        </w:rPr>
      </w:pPr>
    </w:p>
    <w:p w14:paraId="25CE78D9" w14:textId="3682BC4F" w:rsidR="00184282" w:rsidRPr="00286E18" w:rsidRDefault="00184282" w:rsidP="00573252">
      <w:pPr>
        <w:spacing w:after="0" w:line="360" w:lineRule="auto"/>
        <w:jc w:val="center"/>
        <w:rPr>
          <w:rFonts w:asciiTheme="majorHAnsi" w:hAnsiTheme="majorHAnsi" w:cstheme="majorHAnsi"/>
          <w:b/>
          <w:bCs/>
          <w:sz w:val="22"/>
        </w:rPr>
      </w:pPr>
      <w:r w:rsidRPr="00286E18">
        <w:rPr>
          <w:rFonts w:asciiTheme="majorHAnsi" w:hAnsiTheme="majorHAnsi" w:cstheme="majorHAnsi"/>
          <w:b/>
          <w:bCs/>
          <w:sz w:val="22"/>
        </w:rPr>
        <w:t>“BASF Cup Matchplay”</w:t>
      </w:r>
    </w:p>
    <w:p w14:paraId="2D8C3F6C" w14:textId="77777777" w:rsidR="00573252" w:rsidRPr="00286E18" w:rsidRDefault="00573252" w:rsidP="00184282">
      <w:pPr>
        <w:spacing w:after="0" w:line="360" w:lineRule="auto"/>
        <w:rPr>
          <w:rFonts w:asciiTheme="majorHAnsi" w:hAnsiTheme="majorHAnsi" w:cstheme="majorHAnsi"/>
          <w:b/>
          <w:bCs/>
          <w:sz w:val="22"/>
        </w:rPr>
      </w:pPr>
    </w:p>
    <w:p w14:paraId="5CAE5F64" w14:textId="1FBFBE56" w:rsidR="472E4D9E" w:rsidRPr="00726436" w:rsidRDefault="472E4D9E" w:rsidP="2C3C716F">
      <w:pPr>
        <w:spacing w:after="0" w:line="360" w:lineRule="auto"/>
        <w:rPr>
          <w:rFonts w:asciiTheme="majorHAnsi" w:hAnsiTheme="majorHAnsi" w:cstheme="majorBidi"/>
          <w:b/>
          <w:bCs/>
          <w:sz w:val="22"/>
        </w:rPr>
      </w:pPr>
      <w:r w:rsidRPr="00726436">
        <w:rPr>
          <w:rFonts w:asciiTheme="majorHAnsi" w:hAnsiTheme="majorHAnsi" w:cstheme="majorBidi"/>
          <w:b/>
          <w:bCs/>
          <w:sz w:val="22"/>
        </w:rPr>
        <w:t>Doel:</w:t>
      </w:r>
    </w:p>
    <w:p w14:paraId="744D644A" w14:textId="22693289" w:rsidR="472E4D9E" w:rsidRPr="00726436" w:rsidRDefault="472E4D9E" w:rsidP="2C3C716F">
      <w:pPr>
        <w:pStyle w:val="Normaalweb"/>
        <w:spacing w:before="0" w:beforeAutospacing="0" w:after="120" w:afterAutospacing="0" w:line="276" w:lineRule="auto"/>
        <w:jc w:val="both"/>
        <w:rPr>
          <w:rFonts w:asciiTheme="majorHAnsi" w:hAnsiTheme="majorHAnsi" w:cstheme="majorBidi"/>
          <w:sz w:val="22"/>
          <w:szCs w:val="22"/>
        </w:rPr>
      </w:pPr>
      <w:r w:rsidRPr="00726436">
        <w:rPr>
          <w:rFonts w:asciiTheme="majorHAnsi" w:hAnsiTheme="majorHAnsi" w:cstheme="majorBidi"/>
          <w:sz w:val="22"/>
          <w:szCs w:val="22"/>
        </w:rPr>
        <w:t>Intern BASF clubkampioenschap in de vorm van een laddercompet</w:t>
      </w:r>
      <w:r w:rsidR="716EA00E" w:rsidRPr="00726436">
        <w:rPr>
          <w:rFonts w:asciiTheme="majorHAnsi" w:hAnsiTheme="majorHAnsi" w:cstheme="majorBidi"/>
          <w:sz w:val="22"/>
          <w:szCs w:val="22"/>
        </w:rPr>
        <w:t xml:space="preserve">itie </w:t>
      </w:r>
      <w:r w:rsidR="2DDA5167" w:rsidRPr="00726436">
        <w:rPr>
          <w:rFonts w:asciiTheme="majorHAnsi" w:hAnsiTheme="majorHAnsi" w:cstheme="majorBidi"/>
          <w:sz w:val="22"/>
          <w:szCs w:val="22"/>
        </w:rPr>
        <w:t>die bepalend zal zijn voor de</w:t>
      </w:r>
      <w:r w:rsidR="6C7F3698" w:rsidRPr="00726436">
        <w:rPr>
          <w:rFonts w:asciiTheme="majorHAnsi" w:hAnsiTheme="majorHAnsi" w:cstheme="majorBidi"/>
          <w:sz w:val="22"/>
          <w:szCs w:val="22"/>
        </w:rPr>
        <w:t xml:space="preserve"> finale dag waar</w:t>
      </w:r>
      <w:r w:rsidR="00A80068">
        <w:rPr>
          <w:rFonts w:asciiTheme="majorHAnsi" w:hAnsiTheme="majorHAnsi" w:cstheme="majorBidi"/>
          <w:sz w:val="22"/>
          <w:szCs w:val="22"/>
        </w:rPr>
        <w:t>bij</w:t>
      </w:r>
      <w:r w:rsidR="6C7F3698" w:rsidRPr="00726436">
        <w:rPr>
          <w:rFonts w:asciiTheme="majorHAnsi" w:hAnsiTheme="majorHAnsi" w:cstheme="majorBidi"/>
          <w:sz w:val="22"/>
          <w:szCs w:val="22"/>
        </w:rPr>
        <w:t xml:space="preserve"> </w:t>
      </w:r>
      <w:r w:rsidR="4E79A5B4" w:rsidRPr="00726436">
        <w:rPr>
          <w:rFonts w:asciiTheme="majorHAnsi" w:hAnsiTheme="majorHAnsi" w:cstheme="majorBidi"/>
          <w:sz w:val="22"/>
          <w:szCs w:val="22"/>
        </w:rPr>
        <w:t xml:space="preserve">in </w:t>
      </w:r>
      <w:r w:rsidR="00726436" w:rsidRPr="00726436">
        <w:rPr>
          <w:rFonts w:asciiTheme="majorHAnsi" w:hAnsiTheme="majorHAnsi" w:cstheme="majorBidi"/>
          <w:sz w:val="22"/>
          <w:szCs w:val="22"/>
        </w:rPr>
        <w:t>1</w:t>
      </w:r>
      <w:r w:rsidR="4E79A5B4" w:rsidRPr="00726436">
        <w:rPr>
          <w:rFonts w:asciiTheme="majorHAnsi" w:hAnsiTheme="majorHAnsi" w:cstheme="majorBidi"/>
          <w:sz w:val="22"/>
          <w:szCs w:val="22"/>
        </w:rPr>
        <w:t xml:space="preserve"> flight gestreden zal worden voor de </w:t>
      </w:r>
      <w:r w:rsidR="00726436" w:rsidRPr="00726436">
        <w:rPr>
          <w:rFonts w:asciiTheme="majorHAnsi" w:hAnsiTheme="majorHAnsi" w:cstheme="majorBidi"/>
          <w:sz w:val="22"/>
          <w:szCs w:val="22"/>
        </w:rPr>
        <w:t>podium plaatsen.</w:t>
      </w:r>
    </w:p>
    <w:p w14:paraId="1160FD88" w14:textId="03422FC4" w:rsidR="23C72866" w:rsidRPr="00726436" w:rsidRDefault="23C72866" w:rsidP="2C3C716F">
      <w:pPr>
        <w:pStyle w:val="Normaalweb"/>
        <w:spacing w:before="0" w:beforeAutospacing="0" w:after="120" w:afterAutospacing="0" w:line="276" w:lineRule="auto"/>
        <w:jc w:val="both"/>
        <w:rPr>
          <w:rFonts w:asciiTheme="majorHAnsi" w:hAnsiTheme="majorHAnsi" w:cstheme="majorBidi"/>
          <w:b/>
          <w:bCs/>
          <w:sz w:val="22"/>
          <w:szCs w:val="22"/>
        </w:rPr>
      </w:pPr>
      <w:r w:rsidRPr="00726436">
        <w:rPr>
          <w:rFonts w:asciiTheme="majorHAnsi" w:hAnsiTheme="majorHAnsi" w:cstheme="majorBidi"/>
          <w:b/>
          <w:bCs/>
          <w:sz w:val="22"/>
          <w:szCs w:val="22"/>
        </w:rPr>
        <w:t>Spelvorm:</w:t>
      </w:r>
    </w:p>
    <w:p w14:paraId="6DDB573C" w14:textId="1B0A4260" w:rsidR="23C72866" w:rsidRPr="00726436" w:rsidRDefault="00726436" w:rsidP="2C3C716F">
      <w:pPr>
        <w:pStyle w:val="Normaalweb"/>
        <w:spacing w:before="0" w:beforeAutospacing="0" w:after="120" w:afterAutospacing="0" w:line="276" w:lineRule="auto"/>
        <w:jc w:val="both"/>
        <w:rPr>
          <w:rFonts w:asciiTheme="majorHAnsi" w:hAnsiTheme="majorHAnsi" w:cstheme="majorBidi"/>
          <w:sz w:val="22"/>
          <w:szCs w:val="22"/>
        </w:rPr>
      </w:pPr>
      <w:r w:rsidRPr="00726436">
        <w:rPr>
          <w:rFonts w:asciiTheme="majorHAnsi" w:hAnsiTheme="majorHAnsi" w:cstheme="majorBidi"/>
          <w:sz w:val="22"/>
          <w:szCs w:val="22"/>
        </w:rPr>
        <w:t xml:space="preserve">Laddercompetitie = </w:t>
      </w:r>
      <w:r w:rsidR="23C72866" w:rsidRPr="00726436">
        <w:rPr>
          <w:rFonts w:asciiTheme="majorHAnsi" w:hAnsiTheme="majorHAnsi" w:cstheme="majorBidi"/>
          <w:sz w:val="22"/>
          <w:szCs w:val="22"/>
        </w:rPr>
        <w:t>Matchplay over 11 holes met een handicap verre</w:t>
      </w:r>
      <w:r w:rsidR="37E30F78" w:rsidRPr="00726436">
        <w:rPr>
          <w:rFonts w:asciiTheme="majorHAnsi" w:hAnsiTheme="majorHAnsi" w:cstheme="majorBidi"/>
          <w:sz w:val="22"/>
          <w:szCs w:val="22"/>
        </w:rPr>
        <w:t>ken</w:t>
      </w:r>
      <w:r w:rsidR="23C72866" w:rsidRPr="00726436">
        <w:rPr>
          <w:rFonts w:asciiTheme="majorHAnsi" w:hAnsiTheme="majorHAnsi" w:cstheme="majorBidi"/>
          <w:sz w:val="22"/>
          <w:szCs w:val="22"/>
        </w:rPr>
        <w:t>ing van 75 %</w:t>
      </w:r>
      <w:r w:rsidR="6BE13FFF" w:rsidRPr="00726436">
        <w:rPr>
          <w:rFonts w:asciiTheme="majorHAnsi" w:hAnsiTheme="majorHAnsi" w:cstheme="majorBidi"/>
          <w:sz w:val="22"/>
          <w:szCs w:val="22"/>
        </w:rPr>
        <w:t>.</w:t>
      </w:r>
    </w:p>
    <w:p w14:paraId="39E88C33" w14:textId="3C10AC58" w:rsidR="00BA030A" w:rsidRPr="00726436" w:rsidRDefault="00BA030A" w:rsidP="003D3BA7">
      <w:pPr>
        <w:pStyle w:val="Normaalweb"/>
        <w:numPr>
          <w:ilvl w:val="0"/>
          <w:numId w:val="5"/>
        </w:numPr>
        <w:spacing w:before="0" w:beforeAutospacing="0" w:after="0" w:afterAutospacing="0" w:line="276" w:lineRule="auto"/>
        <w:jc w:val="both"/>
        <w:rPr>
          <w:rFonts w:asciiTheme="majorHAnsi" w:hAnsiTheme="majorHAnsi" w:cstheme="majorBidi"/>
          <w:sz w:val="22"/>
          <w:szCs w:val="22"/>
        </w:rPr>
      </w:pPr>
      <w:r w:rsidRPr="00726436">
        <w:rPr>
          <w:rFonts w:asciiTheme="majorHAnsi" w:hAnsiTheme="majorHAnsi" w:cstheme="majorBidi"/>
          <w:sz w:val="22"/>
          <w:szCs w:val="22"/>
        </w:rPr>
        <w:t>Spelers mogen kiezen van welke T-box ze willen afslaan</w:t>
      </w:r>
    </w:p>
    <w:p w14:paraId="66B06F54" w14:textId="3DFE0825" w:rsidR="00E30982" w:rsidRPr="00726436" w:rsidRDefault="00E30982" w:rsidP="003D3BA7">
      <w:pPr>
        <w:pStyle w:val="Normaalweb"/>
        <w:numPr>
          <w:ilvl w:val="0"/>
          <w:numId w:val="5"/>
        </w:numPr>
        <w:spacing w:before="0" w:beforeAutospacing="0" w:after="0" w:afterAutospacing="0" w:line="276" w:lineRule="auto"/>
        <w:jc w:val="both"/>
        <w:rPr>
          <w:rFonts w:asciiTheme="majorHAnsi" w:hAnsiTheme="majorHAnsi" w:cstheme="majorBidi"/>
          <w:sz w:val="22"/>
          <w:szCs w:val="22"/>
        </w:rPr>
      </w:pPr>
      <w:r w:rsidRPr="00726436">
        <w:rPr>
          <w:rFonts w:asciiTheme="majorHAnsi" w:hAnsiTheme="majorHAnsi" w:cstheme="majorBidi"/>
          <w:sz w:val="22"/>
          <w:szCs w:val="22"/>
        </w:rPr>
        <w:t>Bij elke wedstrijd neem je altijd de actuele HCP</w:t>
      </w:r>
    </w:p>
    <w:p w14:paraId="0F90333D" w14:textId="0B5A5708" w:rsidR="00BA030A" w:rsidRPr="00726436" w:rsidRDefault="00BA030A" w:rsidP="003D3BA7">
      <w:pPr>
        <w:pStyle w:val="Normaalweb"/>
        <w:numPr>
          <w:ilvl w:val="0"/>
          <w:numId w:val="5"/>
        </w:numPr>
        <w:spacing w:before="0" w:beforeAutospacing="0" w:after="0" w:afterAutospacing="0" w:line="276" w:lineRule="auto"/>
        <w:jc w:val="both"/>
        <w:rPr>
          <w:rFonts w:asciiTheme="majorHAnsi" w:hAnsiTheme="majorHAnsi" w:cstheme="majorBidi"/>
          <w:sz w:val="22"/>
          <w:szCs w:val="22"/>
        </w:rPr>
      </w:pPr>
      <w:r w:rsidRPr="00726436">
        <w:rPr>
          <w:rFonts w:asciiTheme="majorHAnsi" w:hAnsiTheme="majorHAnsi" w:cstheme="majorBidi"/>
          <w:sz w:val="22"/>
          <w:szCs w:val="22"/>
        </w:rPr>
        <w:t>Bepaal je extra slagen (Playing HCP) over 18 holes</w:t>
      </w:r>
    </w:p>
    <w:p w14:paraId="263BACDE" w14:textId="55945CE1" w:rsidR="00BA030A" w:rsidRPr="00726436" w:rsidRDefault="00BA030A" w:rsidP="003D3BA7">
      <w:pPr>
        <w:pStyle w:val="Normaalweb"/>
        <w:numPr>
          <w:ilvl w:val="0"/>
          <w:numId w:val="5"/>
        </w:numPr>
        <w:spacing w:before="0" w:beforeAutospacing="0" w:after="0" w:afterAutospacing="0" w:line="276" w:lineRule="auto"/>
        <w:jc w:val="both"/>
        <w:rPr>
          <w:rFonts w:asciiTheme="majorHAnsi" w:hAnsiTheme="majorHAnsi" w:cstheme="majorBidi"/>
          <w:sz w:val="22"/>
          <w:szCs w:val="22"/>
        </w:rPr>
      </w:pPr>
      <w:r w:rsidRPr="00726436">
        <w:rPr>
          <w:rFonts w:asciiTheme="majorHAnsi" w:hAnsiTheme="majorHAnsi" w:cstheme="majorBidi"/>
          <w:sz w:val="22"/>
          <w:szCs w:val="22"/>
        </w:rPr>
        <w:t>Het verschil van beide Playing HCP’s wordt gedeeld door 18 en vermenigvuldigd met 11.</w:t>
      </w:r>
    </w:p>
    <w:p w14:paraId="42ABAA30" w14:textId="63AFB967" w:rsidR="00BA030A" w:rsidRPr="00726436" w:rsidRDefault="00BA030A" w:rsidP="003D3BA7">
      <w:pPr>
        <w:pStyle w:val="Normaalweb"/>
        <w:numPr>
          <w:ilvl w:val="0"/>
          <w:numId w:val="5"/>
        </w:numPr>
        <w:spacing w:before="0" w:beforeAutospacing="0" w:after="0" w:afterAutospacing="0" w:line="276" w:lineRule="auto"/>
        <w:jc w:val="both"/>
        <w:rPr>
          <w:rFonts w:asciiTheme="majorHAnsi" w:hAnsiTheme="majorHAnsi" w:cstheme="majorBidi"/>
          <w:sz w:val="22"/>
          <w:szCs w:val="22"/>
        </w:rPr>
      </w:pPr>
      <w:r w:rsidRPr="00726436">
        <w:rPr>
          <w:rFonts w:asciiTheme="majorHAnsi" w:hAnsiTheme="majorHAnsi" w:cstheme="majorBidi"/>
          <w:sz w:val="22"/>
          <w:szCs w:val="22"/>
        </w:rPr>
        <w:t xml:space="preserve">Vermenigvuldig dit getal met 0,75. Uitkomst afronden naar een geheel getal </w:t>
      </w:r>
      <w:r w:rsidRPr="00726436">
        <w:rPr>
          <w:rFonts w:asciiTheme="majorHAnsi" w:hAnsiTheme="majorHAnsi" w:cstheme="majorHAnsi"/>
          <w:sz w:val="22"/>
          <w:szCs w:val="22"/>
        </w:rPr>
        <w:t>≥</w:t>
      </w:r>
      <w:r w:rsidRPr="00726436">
        <w:rPr>
          <w:rFonts w:asciiTheme="majorHAnsi" w:hAnsiTheme="majorHAnsi" w:cstheme="majorBidi"/>
          <w:sz w:val="22"/>
          <w:szCs w:val="22"/>
        </w:rPr>
        <w:t xml:space="preserve"> 0,51 naar boven, </w:t>
      </w:r>
      <w:r w:rsidRPr="00726436">
        <w:rPr>
          <w:rFonts w:asciiTheme="majorHAnsi" w:hAnsiTheme="majorHAnsi" w:cstheme="majorHAnsi"/>
          <w:sz w:val="22"/>
          <w:szCs w:val="22"/>
        </w:rPr>
        <w:t>≤</w:t>
      </w:r>
      <w:r w:rsidRPr="00726436">
        <w:rPr>
          <w:rFonts w:asciiTheme="majorHAnsi" w:hAnsiTheme="majorHAnsi" w:cstheme="majorBidi"/>
          <w:sz w:val="22"/>
          <w:szCs w:val="22"/>
        </w:rPr>
        <w:t xml:space="preserve"> 0,50 naar beneden.</w:t>
      </w:r>
    </w:p>
    <w:p w14:paraId="58A0C762" w14:textId="2DF282F3" w:rsidR="00BA030A" w:rsidRPr="00726436" w:rsidRDefault="00BA030A" w:rsidP="003D3BA7">
      <w:pPr>
        <w:pStyle w:val="Normaalweb"/>
        <w:numPr>
          <w:ilvl w:val="0"/>
          <w:numId w:val="5"/>
        </w:numPr>
        <w:spacing w:before="0" w:beforeAutospacing="0" w:after="0" w:afterAutospacing="0" w:line="276" w:lineRule="auto"/>
        <w:jc w:val="both"/>
        <w:rPr>
          <w:rFonts w:asciiTheme="majorHAnsi" w:hAnsiTheme="majorHAnsi" w:cstheme="majorBidi"/>
          <w:sz w:val="22"/>
          <w:szCs w:val="22"/>
        </w:rPr>
      </w:pPr>
      <w:r w:rsidRPr="00726436">
        <w:rPr>
          <w:rFonts w:asciiTheme="majorHAnsi" w:hAnsiTheme="majorHAnsi" w:cstheme="majorBidi"/>
          <w:sz w:val="22"/>
          <w:szCs w:val="22"/>
        </w:rPr>
        <w:t>Vb:</w:t>
      </w:r>
    </w:p>
    <w:p w14:paraId="4B967C9E" w14:textId="46DA2560" w:rsidR="00BA030A" w:rsidRPr="00726436" w:rsidRDefault="00BA030A" w:rsidP="003D3BA7">
      <w:pPr>
        <w:pStyle w:val="Normaalweb"/>
        <w:numPr>
          <w:ilvl w:val="1"/>
          <w:numId w:val="5"/>
        </w:numPr>
        <w:spacing w:before="0" w:beforeAutospacing="0" w:after="0" w:afterAutospacing="0" w:line="276" w:lineRule="auto"/>
        <w:jc w:val="both"/>
        <w:rPr>
          <w:rFonts w:asciiTheme="majorHAnsi" w:hAnsiTheme="majorHAnsi" w:cstheme="majorBidi"/>
          <w:sz w:val="22"/>
          <w:szCs w:val="22"/>
          <w:lang w:val="en-US"/>
        </w:rPr>
      </w:pPr>
      <w:r w:rsidRPr="00726436">
        <w:rPr>
          <w:rFonts w:asciiTheme="majorHAnsi" w:hAnsiTheme="majorHAnsi" w:cstheme="majorBidi"/>
          <w:sz w:val="22"/>
          <w:szCs w:val="22"/>
          <w:lang w:val="en-US"/>
        </w:rPr>
        <w:t>Speler 1 = HCP 44</w:t>
      </w:r>
      <w:r w:rsidR="002450E5" w:rsidRPr="00726436">
        <w:rPr>
          <w:rFonts w:asciiTheme="majorHAnsi" w:hAnsiTheme="majorHAnsi" w:cstheme="majorBidi"/>
          <w:sz w:val="22"/>
          <w:szCs w:val="22"/>
          <w:lang w:val="en-US"/>
        </w:rPr>
        <w:t xml:space="preserve"> </w:t>
      </w:r>
      <w:r w:rsidR="002450E5" w:rsidRPr="00726436">
        <w:rPr>
          <w:rFonts w:asciiTheme="majorHAnsi" w:hAnsiTheme="majorHAnsi" w:cstheme="majorHAnsi"/>
          <w:sz w:val="22"/>
          <w:szCs w:val="22"/>
          <w:lang w:val="en-US"/>
        </w:rPr>
        <w:t>→</w:t>
      </w:r>
      <w:r w:rsidR="002450E5" w:rsidRPr="00726436">
        <w:rPr>
          <w:rFonts w:asciiTheme="majorHAnsi" w:hAnsiTheme="majorHAnsi" w:cstheme="majorBidi"/>
          <w:sz w:val="22"/>
          <w:szCs w:val="22"/>
          <w:lang w:val="en-US"/>
        </w:rPr>
        <w:t xml:space="preserve"> Playing HCP over 18 holes Oranje = 33</w:t>
      </w:r>
    </w:p>
    <w:p w14:paraId="39D8C026" w14:textId="4BCE8C1A" w:rsidR="002450E5" w:rsidRPr="00726436" w:rsidRDefault="002450E5" w:rsidP="003D3BA7">
      <w:pPr>
        <w:pStyle w:val="Normaalweb"/>
        <w:numPr>
          <w:ilvl w:val="1"/>
          <w:numId w:val="5"/>
        </w:numPr>
        <w:spacing w:before="0" w:beforeAutospacing="0" w:after="0" w:afterAutospacing="0" w:line="276" w:lineRule="auto"/>
        <w:jc w:val="both"/>
        <w:rPr>
          <w:rFonts w:asciiTheme="majorHAnsi" w:hAnsiTheme="majorHAnsi" w:cstheme="majorBidi"/>
          <w:sz w:val="22"/>
          <w:szCs w:val="22"/>
          <w:lang w:val="en-US"/>
        </w:rPr>
      </w:pPr>
      <w:r w:rsidRPr="00726436">
        <w:rPr>
          <w:rFonts w:asciiTheme="majorHAnsi" w:hAnsiTheme="majorHAnsi" w:cstheme="majorBidi"/>
          <w:sz w:val="22"/>
          <w:szCs w:val="22"/>
          <w:lang w:val="en-US"/>
        </w:rPr>
        <w:t xml:space="preserve">Speler 2 = HCP 18 </w:t>
      </w:r>
      <w:r w:rsidRPr="00726436">
        <w:rPr>
          <w:rFonts w:asciiTheme="majorHAnsi" w:hAnsiTheme="majorHAnsi" w:cstheme="majorHAnsi"/>
          <w:sz w:val="22"/>
          <w:szCs w:val="22"/>
          <w:lang w:val="en-US"/>
        </w:rPr>
        <w:t>→</w:t>
      </w:r>
      <w:r w:rsidRPr="00726436">
        <w:rPr>
          <w:rFonts w:asciiTheme="majorHAnsi" w:hAnsiTheme="majorHAnsi" w:cstheme="majorBidi"/>
          <w:sz w:val="22"/>
          <w:szCs w:val="22"/>
          <w:lang w:val="en-US"/>
        </w:rPr>
        <w:t xml:space="preserve"> Playing HCP over 18 holes Geel = 20</w:t>
      </w:r>
    </w:p>
    <w:p w14:paraId="4DE19511" w14:textId="7AF52EF4" w:rsidR="002450E5" w:rsidRPr="00726436" w:rsidRDefault="002450E5" w:rsidP="003D3BA7">
      <w:pPr>
        <w:pStyle w:val="Normaalweb"/>
        <w:numPr>
          <w:ilvl w:val="1"/>
          <w:numId w:val="5"/>
        </w:numPr>
        <w:spacing w:before="0" w:beforeAutospacing="0" w:after="0" w:afterAutospacing="0" w:line="276" w:lineRule="auto"/>
        <w:jc w:val="both"/>
        <w:rPr>
          <w:rFonts w:asciiTheme="majorHAnsi" w:hAnsiTheme="majorHAnsi" w:cstheme="majorBidi"/>
          <w:sz w:val="22"/>
          <w:szCs w:val="22"/>
          <w:lang w:val="en-US"/>
        </w:rPr>
      </w:pPr>
      <w:r w:rsidRPr="00726436">
        <w:rPr>
          <w:rFonts w:asciiTheme="majorHAnsi" w:hAnsiTheme="majorHAnsi" w:cstheme="majorBidi"/>
          <w:sz w:val="22"/>
          <w:szCs w:val="22"/>
          <w:lang w:val="en-US"/>
        </w:rPr>
        <w:t>Playing HCP: 33-20 = 13</w:t>
      </w:r>
    </w:p>
    <w:p w14:paraId="2B173A68" w14:textId="0106065A" w:rsidR="002450E5" w:rsidRPr="00726436" w:rsidRDefault="002450E5" w:rsidP="003D3BA7">
      <w:pPr>
        <w:pStyle w:val="Normaalweb"/>
        <w:numPr>
          <w:ilvl w:val="1"/>
          <w:numId w:val="5"/>
        </w:numPr>
        <w:spacing w:before="0" w:beforeAutospacing="0" w:after="0" w:afterAutospacing="0" w:line="276" w:lineRule="auto"/>
        <w:jc w:val="both"/>
        <w:rPr>
          <w:rFonts w:asciiTheme="majorHAnsi" w:hAnsiTheme="majorHAnsi" w:cstheme="majorBidi"/>
          <w:sz w:val="22"/>
          <w:szCs w:val="22"/>
          <w:lang w:val="nl-BE"/>
        </w:rPr>
      </w:pPr>
      <w:r w:rsidRPr="00726436">
        <w:rPr>
          <w:rFonts w:asciiTheme="majorHAnsi" w:hAnsiTheme="majorHAnsi" w:cstheme="majorBidi"/>
          <w:sz w:val="22"/>
          <w:szCs w:val="22"/>
          <w:lang w:val="nl-BE"/>
        </w:rPr>
        <w:t xml:space="preserve">Omzetting naar 11 holes: </w:t>
      </w:r>
      <w:r w:rsidR="003D3BA7" w:rsidRPr="00726436">
        <w:rPr>
          <w:rFonts w:asciiTheme="majorHAnsi" w:hAnsiTheme="majorHAnsi" w:cstheme="majorBidi"/>
          <w:sz w:val="22"/>
          <w:szCs w:val="22"/>
          <w:lang w:val="nl-BE"/>
        </w:rPr>
        <w:t>13/18 x 11 = 7,94 x 0,75 = 5,958</w:t>
      </w:r>
    </w:p>
    <w:p w14:paraId="788C81A2" w14:textId="3FD466E2" w:rsidR="003D3BA7" w:rsidRPr="00726436" w:rsidRDefault="003D3BA7" w:rsidP="003D3BA7">
      <w:pPr>
        <w:pStyle w:val="Normaalweb"/>
        <w:numPr>
          <w:ilvl w:val="1"/>
          <w:numId w:val="5"/>
        </w:numPr>
        <w:spacing w:before="0" w:beforeAutospacing="0" w:after="240" w:afterAutospacing="0" w:line="276" w:lineRule="auto"/>
        <w:jc w:val="both"/>
        <w:rPr>
          <w:rFonts w:asciiTheme="majorHAnsi" w:hAnsiTheme="majorHAnsi" w:cstheme="majorBidi"/>
          <w:sz w:val="22"/>
          <w:szCs w:val="22"/>
          <w:lang w:val="nl-BE"/>
        </w:rPr>
      </w:pPr>
      <w:r w:rsidRPr="00726436">
        <w:rPr>
          <w:rFonts w:asciiTheme="majorHAnsi" w:hAnsiTheme="majorHAnsi" w:cstheme="majorBidi"/>
          <w:sz w:val="22"/>
          <w:szCs w:val="22"/>
          <w:lang w:val="nl-BE"/>
        </w:rPr>
        <w:t xml:space="preserve">5,958 </w:t>
      </w:r>
      <w:r w:rsidRPr="00726436">
        <w:rPr>
          <w:rFonts w:asciiTheme="majorHAnsi" w:hAnsiTheme="majorHAnsi" w:cstheme="majorHAnsi"/>
          <w:sz w:val="22"/>
          <w:szCs w:val="22"/>
          <w:lang w:val="nl-BE"/>
        </w:rPr>
        <w:t>→</w:t>
      </w:r>
      <w:r w:rsidRPr="00726436">
        <w:rPr>
          <w:rFonts w:asciiTheme="majorHAnsi" w:hAnsiTheme="majorHAnsi" w:cstheme="majorBidi"/>
          <w:sz w:val="22"/>
          <w:szCs w:val="22"/>
          <w:lang w:val="nl-BE"/>
        </w:rPr>
        <w:t xml:space="preserve"> 6 Extra slagen voor de speler met de hoogste HCP, te verdelen volgens de Stroke index.</w:t>
      </w:r>
    </w:p>
    <w:p w14:paraId="27149FFD" w14:textId="41794866" w:rsidR="0094585E" w:rsidRPr="00726436" w:rsidRDefault="0094585E" w:rsidP="2C3C716F">
      <w:pPr>
        <w:pStyle w:val="Normaalweb"/>
        <w:spacing w:before="0" w:beforeAutospacing="0" w:after="120" w:afterAutospacing="0" w:line="276" w:lineRule="auto"/>
        <w:jc w:val="both"/>
        <w:rPr>
          <w:rFonts w:asciiTheme="majorHAnsi" w:hAnsiTheme="majorHAnsi" w:cstheme="majorBidi"/>
          <w:b/>
          <w:bCs/>
          <w:sz w:val="22"/>
          <w:szCs w:val="22"/>
        </w:rPr>
      </w:pPr>
      <w:r w:rsidRPr="00726436">
        <w:rPr>
          <w:rFonts w:asciiTheme="majorHAnsi" w:hAnsiTheme="majorHAnsi" w:cstheme="majorBidi"/>
          <w:b/>
          <w:bCs/>
          <w:sz w:val="22"/>
          <w:szCs w:val="22"/>
        </w:rPr>
        <w:t>Wanneer:</w:t>
      </w:r>
    </w:p>
    <w:p w14:paraId="64DB4978" w14:textId="138B8B9D" w:rsidR="0094585E" w:rsidRPr="00726436" w:rsidRDefault="004D2814" w:rsidP="2C3C716F">
      <w:pPr>
        <w:pStyle w:val="Normaalweb"/>
        <w:spacing w:before="0" w:beforeAutospacing="0" w:after="120" w:afterAutospacing="0" w:line="276" w:lineRule="auto"/>
        <w:jc w:val="both"/>
        <w:rPr>
          <w:rFonts w:asciiTheme="majorHAnsi" w:hAnsiTheme="majorHAnsi" w:cstheme="majorBidi"/>
          <w:sz w:val="22"/>
          <w:szCs w:val="22"/>
        </w:rPr>
      </w:pPr>
      <w:r>
        <w:rPr>
          <w:rFonts w:asciiTheme="majorHAnsi" w:hAnsiTheme="majorHAnsi" w:cstheme="majorBidi"/>
          <w:sz w:val="22"/>
          <w:szCs w:val="22"/>
        </w:rPr>
        <w:t xml:space="preserve">De laddercompetitie vangt aan op de zaterdag 3 April (paasweekend) </w:t>
      </w:r>
      <w:r w:rsidR="0094585E" w:rsidRPr="00726436">
        <w:rPr>
          <w:rFonts w:asciiTheme="majorHAnsi" w:hAnsiTheme="majorHAnsi" w:cstheme="majorBidi"/>
          <w:sz w:val="22"/>
          <w:szCs w:val="22"/>
        </w:rPr>
        <w:t xml:space="preserve">en eindigt op zondag </w:t>
      </w:r>
      <w:r>
        <w:rPr>
          <w:rFonts w:asciiTheme="majorHAnsi" w:hAnsiTheme="majorHAnsi" w:cstheme="majorBidi"/>
          <w:sz w:val="22"/>
          <w:szCs w:val="22"/>
        </w:rPr>
        <w:t>5 September.</w:t>
      </w:r>
    </w:p>
    <w:p w14:paraId="629104DB" w14:textId="1536465F" w:rsidR="0094585E" w:rsidRPr="00726436" w:rsidRDefault="004D2814" w:rsidP="2C3C716F">
      <w:pPr>
        <w:pStyle w:val="Normaalweb"/>
        <w:spacing w:before="0" w:beforeAutospacing="0" w:after="120" w:afterAutospacing="0" w:line="276" w:lineRule="auto"/>
        <w:jc w:val="both"/>
        <w:rPr>
          <w:rFonts w:asciiTheme="majorHAnsi" w:hAnsiTheme="majorHAnsi" w:cstheme="majorBidi"/>
          <w:sz w:val="22"/>
          <w:szCs w:val="22"/>
        </w:rPr>
      </w:pPr>
      <w:r>
        <w:rPr>
          <w:rFonts w:asciiTheme="majorHAnsi" w:hAnsiTheme="majorHAnsi" w:cstheme="majorBidi"/>
          <w:sz w:val="22"/>
          <w:szCs w:val="22"/>
        </w:rPr>
        <w:t>De f</w:t>
      </w:r>
      <w:r w:rsidR="0094585E" w:rsidRPr="00726436">
        <w:rPr>
          <w:rFonts w:asciiTheme="majorHAnsi" w:hAnsiTheme="majorHAnsi" w:cstheme="majorBidi"/>
          <w:sz w:val="22"/>
          <w:szCs w:val="22"/>
        </w:rPr>
        <w:t xml:space="preserve">inale dag </w:t>
      </w:r>
      <w:r>
        <w:rPr>
          <w:rFonts w:asciiTheme="majorHAnsi" w:hAnsiTheme="majorHAnsi" w:cstheme="majorBidi"/>
          <w:sz w:val="22"/>
          <w:szCs w:val="22"/>
        </w:rPr>
        <w:t xml:space="preserve">vindt plaats </w:t>
      </w:r>
      <w:r w:rsidR="002A2A5B" w:rsidRPr="00726436">
        <w:rPr>
          <w:rFonts w:asciiTheme="majorHAnsi" w:hAnsiTheme="majorHAnsi" w:cstheme="majorBidi"/>
          <w:sz w:val="22"/>
          <w:szCs w:val="22"/>
        </w:rPr>
        <w:t xml:space="preserve">op </w:t>
      </w:r>
      <w:r>
        <w:rPr>
          <w:rFonts w:asciiTheme="majorHAnsi" w:hAnsiTheme="majorHAnsi" w:cstheme="majorBidi"/>
          <w:sz w:val="22"/>
          <w:szCs w:val="22"/>
        </w:rPr>
        <w:t>zaterdag 18 september</w:t>
      </w:r>
      <w:r w:rsidR="002A2A5B" w:rsidRPr="00726436">
        <w:rPr>
          <w:rFonts w:asciiTheme="majorHAnsi" w:hAnsiTheme="majorHAnsi" w:cstheme="majorBidi"/>
          <w:sz w:val="22"/>
          <w:szCs w:val="22"/>
        </w:rPr>
        <w:t>, 2 weken na het afsluiten van de laddercompetitie</w:t>
      </w:r>
      <w:r>
        <w:rPr>
          <w:rFonts w:asciiTheme="majorHAnsi" w:hAnsiTheme="majorHAnsi" w:cstheme="majorBidi"/>
          <w:sz w:val="22"/>
          <w:szCs w:val="22"/>
        </w:rPr>
        <w:t>.</w:t>
      </w:r>
    </w:p>
    <w:p w14:paraId="75742738" w14:textId="178BA801" w:rsidR="002A2A5B" w:rsidRPr="00726436" w:rsidRDefault="0063033D" w:rsidP="2C3C716F">
      <w:pPr>
        <w:pStyle w:val="Normaalweb"/>
        <w:spacing w:before="0" w:beforeAutospacing="0" w:after="120" w:afterAutospacing="0" w:line="276" w:lineRule="auto"/>
        <w:jc w:val="both"/>
        <w:rPr>
          <w:rFonts w:asciiTheme="majorHAnsi" w:hAnsiTheme="majorHAnsi" w:cstheme="majorBidi"/>
          <w:b/>
          <w:bCs/>
          <w:sz w:val="22"/>
          <w:szCs w:val="22"/>
        </w:rPr>
      </w:pPr>
      <w:r w:rsidRPr="00726436">
        <w:rPr>
          <w:rFonts w:asciiTheme="majorHAnsi" w:hAnsiTheme="majorHAnsi" w:cstheme="majorBidi"/>
          <w:b/>
          <w:bCs/>
          <w:sz w:val="22"/>
          <w:szCs w:val="22"/>
        </w:rPr>
        <w:t>Voor wie:</w:t>
      </w:r>
    </w:p>
    <w:p w14:paraId="63B8DCF8" w14:textId="667EF1EE" w:rsidR="0063033D" w:rsidRPr="00726436" w:rsidRDefault="0063033D" w:rsidP="2C3C716F">
      <w:pPr>
        <w:pStyle w:val="Normaalweb"/>
        <w:spacing w:before="0" w:beforeAutospacing="0" w:after="120" w:afterAutospacing="0" w:line="276" w:lineRule="auto"/>
        <w:jc w:val="both"/>
        <w:rPr>
          <w:rFonts w:asciiTheme="majorHAnsi" w:hAnsiTheme="majorHAnsi" w:cstheme="majorBidi"/>
          <w:sz w:val="22"/>
          <w:szCs w:val="22"/>
          <w:lang w:val="nl-BE"/>
        </w:rPr>
      </w:pPr>
      <w:r w:rsidRPr="00726436">
        <w:rPr>
          <w:rFonts w:asciiTheme="majorHAnsi" w:hAnsiTheme="majorHAnsi" w:cstheme="majorBidi"/>
          <w:sz w:val="22"/>
          <w:szCs w:val="22"/>
          <w:lang w:val="nl-BE"/>
        </w:rPr>
        <w:t>De laddercompetitie staat open voor alle leden van de BASF Golfclub (heren, dames en jeugd) met een handicap van 0-54.</w:t>
      </w:r>
    </w:p>
    <w:p w14:paraId="2F142F33" w14:textId="293A1F74" w:rsidR="0063033D" w:rsidRPr="00726436" w:rsidRDefault="0063033D" w:rsidP="2C3C716F">
      <w:pPr>
        <w:pStyle w:val="Normaalweb"/>
        <w:spacing w:before="0" w:beforeAutospacing="0" w:after="120" w:afterAutospacing="0" w:line="276" w:lineRule="auto"/>
        <w:jc w:val="both"/>
        <w:rPr>
          <w:rFonts w:asciiTheme="majorHAnsi" w:hAnsiTheme="majorHAnsi" w:cstheme="majorBidi"/>
          <w:b/>
          <w:bCs/>
          <w:sz w:val="22"/>
          <w:szCs w:val="22"/>
        </w:rPr>
      </w:pPr>
      <w:r w:rsidRPr="00726436">
        <w:rPr>
          <w:rFonts w:asciiTheme="majorHAnsi" w:hAnsiTheme="majorHAnsi" w:cstheme="majorBidi"/>
          <w:b/>
          <w:bCs/>
          <w:sz w:val="22"/>
          <w:szCs w:val="22"/>
        </w:rPr>
        <w:t>Inschrijving:</w:t>
      </w:r>
    </w:p>
    <w:p w14:paraId="3D0536AB" w14:textId="7EBA75AB" w:rsidR="0063033D" w:rsidRPr="00726436" w:rsidRDefault="0063033D" w:rsidP="2C3C716F">
      <w:pPr>
        <w:pStyle w:val="Normaalweb"/>
        <w:spacing w:before="0" w:beforeAutospacing="0" w:after="120" w:afterAutospacing="0" w:line="276" w:lineRule="auto"/>
        <w:jc w:val="both"/>
        <w:rPr>
          <w:rFonts w:asciiTheme="majorHAnsi" w:hAnsiTheme="majorHAnsi" w:cstheme="majorBidi"/>
          <w:sz w:val="22"/>
          <w:szCs w:val="22"/>
        </w:rPr>
      </w:pPr>
      <w:r w:rsidRPr="00726436">
        <w:rPr>
          <w:rFonts w:asciiTheme="majorHAnsi" w:hAnsiTheme="majorHAnsi" w:cstheme="majorBidi"/>
          <w:sz w:val="22"/>
          <w:szCs w:val="22"/>
        </w:rPr>
        <w:t xml:space="preserve">Inschrijving start </w:t>
      </w:r>
      <w:r w:rsidR="00E346D5">
        <w:rPr>
          <w:rFonts w:asciiTheme="majorHAnsi" w:hAnsiTheme="majorHAnsi" w:cstheme="majorBidi"/>
          <w:sz w:val="22"/>
          <w:szCs w:val="22"/>
        </w:rPr>
        <w:t xml:space="preserve">gelijk met </w:t>
      </w:r>
      <w:r w:rsidR="0067345C">
        <w:rPr>
          <w:rFonts w:asciiTheme="majorHAnsi" w:hAnsiTheme="majorHAnsi" w:cstheme="majorBidi"/>
          <w:sz w:val="22"/>
          <w:szCs w:val="22"/>
        </w:rPr>
        <w:t xml:space="preserve">de </w:t>
      </w:r>
      <w:r w:rsidR="00E346D5">
        <w:rPr>
          <w:rFonts w:asciiTheme="majorHAnsi" w:hAnsiTheme="majorHAnsi" w:cstheme="majorBidi"/>
          <w:sz w:val="22"/>
          <w:szCs w:val="22"/>
        </w:rPr>
        <w:t xml:space="preserve">inschrijving voor de Nieuwjaarswedstrijd </w:t>
      </w:r>
      <w:r w:rsidRPr="00726436">
        <w:rPr>
          <w:rFonts w:asciiTheme="majorHAnsi" w:hAnsiTheme="majorHAnsi" w:cstheme="majorBidi"/>
          <w:sz w:val="22"/>
          <w:szCs w:val="22"/>
        </w:rPr>
        <w:t xml:space="preserve">en wordt tijdelijk afgesloten op </w:t>
      </w:r>
      <w:r w:rsidR="007B7F2A">
        <w:rPr>
          <w:rFonts w:asciiTheme="majorHAnsi" w:hAnsiTheme="majorHAnsi" w:cstheme="majorBidi"/>
          <w:sz w:val="22"/>
          <w:szCs w:val="22"/>
        </w:rPr>
        <w:t>vrijdag 19 Maart. Leden die na deze datum inschrijven worden</w:t>
      </w:r>
      <w:r w:rsidR="00F30455">
        <w:rPr>
          <w:rFonts w:asciiTheme="majorHAnsi" w:hAnsiTheme="majorHAnsi" w:cstheme="majorBidi"/>
          <w:sz w:val="22"/>
          <w:szCs w:val="22"/>
        </w:rPr>
        <w:t>,</w:t>
      </w:r>
      <w:r w:rsidR="007B7F2A">
        <w:rPr>
          <w:rFonts w:asciiTheme="majorHAnsi" w:hAnsiTheme="majorHAnsi" w:cstheme="majorBidi"/>
          <w:sz w:val="22"/>
          <w:szCs w:val="22"/>
        </w:rPr>
        <w:t xml:space="preserve"> ongeacht hun HCP, op de laatste vrije </w:t>
      </w:r>
      <w:r w:rsidR="0067345C">
        <w:rPr>
          <w:rFonts w:asciiTheme="majorHAnsi" w:hAnsiTheme="majorHAnsi" w:cstheme="majorBidi"/>
          <w:sz w:val="22"/>
          <w:szCs w:val="22"/>
        </w:rPr>
        <w:t>plaats</w:t>
      </w:r>
      <w:r w:rsidR="007B7F2A">
        <w:rPr>
          <w:rFonts w:asciiTheme="majorHAnsi" w:hAnsiTheme="majorHAnsi" w:cstheme="majorBidi"/>
          <w:sz w:val="22"/>
          <w:szCs w:val="22"/>
        </w:rPr>
        <w:t xml:space="preserve"> van de piramide aangevuld</w:t>
      </w:r>
      <w:r w:rsidRPr="00726436">
        <w:rPr>
          <w:rFonts w:asciiTheme="majorHAnsi" w:hAnsiTheme="majorHAnsi" w:cstheme="majorBidi"/>
          <w:sz w:val="22"/>
          <w:szCs w:val="22"/>
        </w:rPr>
        <w:t>.</w:t>
      </w:r>
    </w:p>
    <w:p w14:paraId="33D27E97" w14:textId="752B85C0" w:rsidR="00726436" w:rsidRPr="00726436" w:rsidRDefault="00726436" w:rsidP="00184282">
      <w:pPr>
        <w:spacing w:after="0" w:line="360" w:lineRule="auto"/>
        <w:rPr>
          <w:rFonts w:asciiTheme="majorHAnsi" w:hAnsiTheme="majorHAnsi" w:cstheme="majorHAnsi"/>
          <w:b/>
          <w:bCs/>
          <w:sz w:val="22"/>
        </w:rPr>
      </w:pPr>
      <w:r w:rsidRPr="00726436">
        <w:rPr>
          <w:rFonts w:asciiTheme="majorHAnsi" w:hAnsiTheme="majorHAnsi" w:cstheme="majorHAnsi"/>
          <w:b/>
          <w:bCs/>
          <w:sz w:val="22"/>
        </w:rPr>
        <w:t xml:space="preserve">Wat is </w:t>
      </w:r>
      <w:r w:rsidR="00F30455">
        <w:rPr>
          <w:rFonts w:asciiTheme="majorHAnsi" w:hAnsiTheme="majorHAnsi" w:cstheme="majorHAnsi"/>
          <w:b/>
          <w:bCs/>
          <w:sz w:val="22"/>
        </w:rPr>
        <w:t>een</w:t>
      </w:r>
      <w:r w:rsidRPr="00726436">
        <w:rPr>
          <w:rFonts w:asciiTheme="majorHAnsi" w:hAnsiTheme="majorHAnsi" w:cstheme="majorHAnsi"/>
          <w:b/>
          <w:bCs/>
          <w:sz w:val="22"/>
        </w:rPr>
        <w:t xml:space="preserve"> laddercompetitie:</w:t>
      </w:r>
    </w:p>
    <w:p w14:paraId="1474032B" w14:textId="4A3D12C1" w:rsidR="00726436" w:rsidRDefault="00F30455" w:rsidP="00184282">
      <w:pPr>
        <w:spacing w:after="0" w:line="360" w:lineRule="auto"/>
        <w:rPr>
          <w:rFonts w:asciiTheme="majorHAnsi" w:hAnsiTheme="majorHAnsi" w:cstheme="majorHAnsi"/>
          <w:sz w:val="22"/>
        </w:rPr>
      </w:pPr>
      <w:r>
        <w:rPr>
          <w:rFonts w:asciiTheme="majorHAnsi" w:hAnsiTheme="majorHAnsi" w:cstheme="majorHAnsi"/>
          <w:sz w:val="22"/>
        </w:rPr>
        <w:lastRenderedPageBreak/>
        <w:t>Een</w:t>
      </w:r>
      <w:r w:rsidR="00726436" w:rsidRPr="00726436">
        <w:rPr>
          <w:rFonts w:asciiTheme="majorHAnsi" w:hAnsiTheme="majorHAnsi" w:cstheme="majorHAnsi"/>
          <w:sz w:val="22"/>
        </w:rPr>
        <w:t xml:space="preserve"> laddercompetitie is een golf uitdaagsysteem, waarbij spelers elkaar  - volgens bepaalde regels – individueel kunnen uitdagen tot een golfpartij met als doel steeds hoger op de “ladder” te komen.</w:t>
      </w:r>
    </w:p>
    <w:p w14:paraId="401600A0" w14:textId="5C300418" w:rsidR="00726436" w:rsidRDefault="00726436" w:rsidP="00184282">
      <w:pPr>
        <w:spacing w:after="0" w:line="360" w:lineRule="auto"/>
        <w:rPr>
          <w:rFonts w:asciiTheme="majorHAnsi" w:hAnsiTheme="majorHAnsi" w:cstheme="majorHAnsi"/>
          <w:sz w:val="22"/>
        </w:rPr>
      </w:pPr>
      <w:r>
        <w:rPr>
          <w:rFonts w:asciiTheme="majorHAnsi" w:hAnsiTheme="majorHAnsi" w:cstheme="majorHAnsi"/>
          <w:sz w:val="22"/>
        </w:rPr>
        <w:t>De laddercompetitie gaat uit van het zgn piramidemodel. De essentie van de laddercompetitie is dat een speler een medespeler die 1 trede boven</w:t>
      </w:r>
      <w:r w:rsidR="00A80068">
        <w:rPr>
          <w:rFonts w:asciiTheme="majorHAnsi" w:hAnsiTheme="majorHAnsi" w:cstheme="majorHAnsi"/>
          <w:sz w:val="22"/>
        </w:rPr>
        <w:t xml:space="preserve"> of onder</w:t>
      </w:r>
      <w:r>
        <w:rPr>
          <w:rFonts w:asciiTheme="majorHAnsi" w:hAnsiTheme="majorHAnsi" w:cstheme="majorHAnsi"/>
          <w:sz w:val="22"/>
        </w:rPr>
        <w:t xml:space="preserve"> hem/haar staat uitdaagt voor een wedstrijd.</w:t>
      </w:r>
    </w:p>
    <w:p w14:paraId="1B1BDB6E" w14:textId="4826B302" w:rsidR="4D73D099" w:rsidRDefault="4D73D099" w:rsidP="4D73D099">
      <w:pPr>
        <w:spacing w:after="0" w:line="360" w:lineRule="auto"/>
        <w:jc w:val="center"/>
      </w:pPr>
    </w:p>
    <w:p w14:paraId="1991FE0B" w14:textId="48BD5FF7" w:rsidR="4D73D099" w:rsidRDefault="00A80068" w:rsidP="4D73D099">
      <w:pPr>
        <w:spacing w:after="0" w:line="360" w:lineRule="auto"/>
        <w:jc w:val="center"/>
      </w:pPr>
      <w:r>
        <w:rPr>
          <w:noProof/>
        </w:rPr>
        <w:drawing>
          <wp:inline distT="0" distB="0" distL="0" distR="0" wp14:anchorId="241760B9" wp14:editId="404963F1">
            <wp:extent cx="5760720" cy="325628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a:extLst>
                        <a:ext uri="{28A0092B-C50C-407E-A947-70E740481C1C}">
                          <a14:useLocalDpi xmlns:a14="http://schemas.microsoft.com/office/drawing/2010/main" val="0"/>
                        </a:ext>
                      </a:extLst>
                    </a:blip>
                    <a:stretch>
                      <a:fillRect/>
                    </a:stretch>
                  </pic:blipFill>
                  <pic:spPr>
                    <a:xfrm>
                      <a:off x="0" y="0"/>
                      <a:ext cx="5760720" cy="3256280"/>
                    </a:xfrm>
                    <a:prstGeom prst="rect">
                      <a:avLst/>
                    </a:prstGeom>
                  </pic:spPr>
                </pic:pic>
              </a:graphicData>
            </a:graphic>
          </wp:inline>
        </w:drawing>
      </w:r>
    </w:p>
    <w:p w14:paraId="6D2DC53C" w14:textId="4369036F" w:rsidR="4D73D099" w:rsidRDefault="4D73D099" w:rsidP="4D73D099">
      <w:pPr>
        <w:spacing w:after="0" w:line="360" w:lineRule="auto"/>
        <w:jc w:val="center"/>
      </w:pPr>
    </w:p>
    <w:p w14:paraId="2EB58D9F" w14:textId="77777777" w:rsidR="00B203D0" w:rsidRDefault="00B203D0" w:rsidP="4D73D099">
      <w:pPr>
        <w:spacing w:after="0" w:line="360" w:lineRule="auto"/>
        <w:jc w:val="center"/>
      </w:pPr>
    </w:p>
    <w:p w14:paraId="4F7CB459" w14:textId="61F9FEDE" w:rsidR="004B1C65" w:rsidRDefault="004B1C65" w:rsidP="00184282">
      <w:pPr>
        <w:spacing w:after="0" w:line="360" w:lineRule="auto"/>
        <w:rPr>
          <w:rFonts w:asciiTheme="majorHAnsi" w:hAnsiTheme="majorHAnsi" w:cstheme="majorHAnsi"/>
          <w:b/>
          <w:bCs/>
          <w:sz w:val="22"/>
        </w:rPr>
      </w:pPr>
      <w:r>
        <w:rPr>
          <w:rFonts w:asciiTheme="majorHAnsi" w:hAnsiTheme="majorHAnsi" w:cstheme="majorHAnsi"/>
          <w:b/>
          <w:bCs/>
          <w:sz w:val="22"/>
        </w:rPr>
        <w:t>Indeling van de laddercompetitie:</w:t>
      </w:r>
    </w:p>
    <w:p w14:paraId="4EB37A24" w14:textId="6D8AF8C8" w:rsidR="004B1C65" w:rsidRDefault="004B1C65" w:rsidP="2B57E17E">
      <w:pPr>
        <w:spacing w:after="0" w:line="360" w:lineRule="auto"/>
        <w:rPr>
          <w:rFonts w:asciiTheme="majorHAnsi" w:hAnsiTheme="majorHAnsi" w:cstheme="majorBidi"/>
          <w:sz w:val="22"/>
        </w:rPr>
      </w:pPr>
      <w:r w:rsidRPr="2B57E17E">
        <w:rPr>
          <w:rFonts w:asciiTheme="majorHAnsi" w:hAnsiTheme="majorHAnsi" w:cstheme="majorBidi"/>
          <w:sz w:val="22"/>
        </w:rPr>
        <w:t xml:space="preserve">De inschrijving van de laddercompetities start bij de inschrijving voor de Nieuwjaarswedstrijd. Zij die voor beide evenementen zijn ingeschreven krijgen een positie op de ladder in orde van </w:t>
      </w:r>
      <w:r w:rsidR="00644434" w:rsidRPr="2B57E17E">
        <w:rPr>
          <w:rFonts w:asciiTheme="majorHAnsi" w:hAnsiTheme="majorHAnsi" w:cstheme="majorBidi"/>
          <w:sz w:val="22"/>
        </w:rPr>
        <w:t>het</w:t>
      </w:r>
      <w:r w:rsidRPr="2B57E17E">
        <w:rPr>
          <w:rFonts w:asciiTheme="majorHAnsi" w:hAnsiTheme="majorHAnsi" w:cstheme="majorBidi"/>
          <w:sz w:val="22"/>
        </w:rPr>
        <w:t xml:space="preserve"> resultaat van de Nieuwjaarswedstrijd. De beste scores komen bovenaan de ladder. Bij gelijke score zal hij/zij met de </w:t>
      </w:r>
      <w:r w:rsidR="47078B46" w:rsidRPr="2B57E17E">
        <w:rPr>
          <w:rFonts w:asciiTheme="majorHAnsi" w:hAnsiTheme="majorHAnsi" w:cstheme="majorBidi"/>
          <w:sz w:val="22"/>
        </w:rPr>
        <w:t xml:space="preserve">hoogste </w:t>
      </w:r>
      <w:r w:rsidRPr="2B57E17E">
        <w:rPr>
          <w:rFonts w:asciiTheme="majorHAnsi" w:hAnsiTheme="majorHAnsi" w:cstheme="majorBidi"/>
          <w:sz w:val="22"/>
        </w:rPr>
        <w:t xml:space="preserve">HCP voorrang krijgen. </w:t>
      </w:r>
    </w:p>
    <w:p w14:paraId="3D7F1A43" w14:textId="3AC54C0B" w:rsidR="004B1C65" w:rsidRDefault="004B1C65" w:rsidP="2B57E17E">
      <w:pPr>
        <w:spacing w:after="0" w:line="360" w:lineRule="auto"/>
        <w:rPr>
          <w:rFonts w:asciiTheme="majorHAnsi" w:hAnsiTheme="majorHAnsi" w:cstheme="majorBidi"/>
          <w:sz w:val="22"/>
        </w:rPr>
      </w:pPr>
      <w:r w:rsidRPr="2B57E17E">
        <w:rPr>
          <w:rFonts w:asciiTheme="majorHAnsi" w:hAnsiTheme="majorHAnsi" w:cstheme="majorBidi"/>
          <w:sz w:val="22"/>
        </w:rPr>
        <w:t xml:space="preserve">Deelnemers </w:t>
      </w:r>
      <w:r w:rsidR="00E346D5" w:rsidRPr="2B57E17E">
        <w:rPr>
          <w:rFonts w:asciiTheme="majorHAnsi" w:hAnsiTheme="majorHAnsi" w:cstheme="majorBidi"/>
          <w:sz w:val="22"/>
        </w:rPr>
        <w:t xml:space="preserve">die </w:t>
      </w:r>
      <w:r w:rsidRPr="2B57E17E">
        <w:rPr>
          <w:rFonts w:asciiTheme="majorHAnsi" w:hAnsiTheme="majorHAnsi" w:cstheme="majorBidi"/>
          <w:sz w:val="22"/>
        </w:rPr>
        <w:t xml:space="preserve">inschrijven, zonder te hebben deelgenomen aan </w:t>
      </w:r>
      <w:r w:rsidR="0067345C" w:rsidRPr="2B57E17E">
        <w:rPr>
          <w:rFonts w:asciiTheme="majorHAnsi" w:hAnsiTheme="majorHAnsi" w:cstheme="majorBidi"/>
          <w:sz w:val="22"/>
        </w:rPr>
        <w:t xml:space="preserve">de </w:t>
      </w:r>
      <w:r w:rsidRPr="2B57E17E">
        <w:rPr>
          <w:rFonts w:asciiTheme="majorHAnsi" w:hAnsiTheme="majorHAnsi" w:cstheme="majorBidi"/>
          <w:sz w:val="22"/>
        </w:rPr>
        <w:t>Nieuwjaarswedstrijd, worden aangevuld in orde van hun HCP.</w:t>
      </w:r>
      <w:r w:rsidR="280EFF96" w:rsidRPr="2B57E17E">
        <w:rPr>
          <w:rFonts w:asciiTheme="majorHAnsi" w:hAnsiTheme="majorHAnsi" w:cstheme="majorBidi"/>
          <w:sz w:val="22"/>
        </w:rPr>
        <w:t xml:space="preserve"> Waarbij diegene met de hoogste HCP hoger op de ladder worden geplaatst.</w:t>
      </w:r>
    </w:p>
    <w:p w14:paraId="2E9A6C9A" w14:textId="58D52DE2" w:rsidR="004B1C65" w:rsidRDefault="004B1C65" w:rsidP="00184282">
      <w:pPr>
        <w:spacing w:after="0" w:line="360" w:lineRule="auto"/>
        <w:rPr>
          <w:rFonts w:asciiTheme="majorHAnsi" w:hAnsiTheme="majorHAnsi" w:cstheme="majorHAnsi"/>
          <w:sz w:val="22"/>
        </w:rPr>
      </w:pPr>
      <w:r>
        <w:rPr>
          <w:rFonts w:asciiTheme="majorHAnsi" w:hAnsiTheme="majorHAnsi" w:cstheme="majorHAnsi"/>
          <w:sz w:val="22"/>
        </w:rPr>
        <w:t xml:space="preserve">Na het afsluiten van de inschrijvingsperiode kunnen </w:t>
      </w:r>
      <w:r w:rsidR="00A43549">
        <w:rPr>
          <w:rFonts w:asciiTheme="majorHAnsi" w:hAnsiTheme="majorHAnsi" w:cstheme="majorHAnsi"/>
          <w:sz w:val="22"/>
        </w:rPr>
        <w:t xml:space="preserve">nieuwe spelers/speelsters </w:t>
      </w:r>
      <w:r w:rsidR="005D29E7">
        <w:rPr>
          <w:rFonts w:asciiTheme="majorHAnsi" w:hAnsiTheme="majorHAnsi" w:cstheme="majorHAnsi"/>
          <w:sz w:val="22"/>
        </w:rPr>
        <w:t xml:space="preserve">instromen. Je begint dan op de </w:t>
      </w:r>
      <w:r w:rsidR="00F30455">
        <w:rPr>
          <w:rFonts w:asciiTheme="majorHAnsi" w:hAnsiTheme="majorHAnsi" w:cstheme="majorHAnsi"/>
          <w:sz w:val="22"/>
        </w:rPr>
        <w:t xml:space="preserve">eerste vrije </w:t>
      </w:r>
      <w:r w:rsidR="0067345C">
        <w:rPr>
          <w:rFonts w:asciiTheme="majorHAnsi" w:hAnsiTheme="majorHAnsi" w:cstheme="majorHAnsi"/>
          <w:sz w:val="22"/>
        </w:rPr>
        <w:t>plaats</w:t>
      </w:r>
      <w:r w:rsidR="005D29E7">
        <w:rPr>
          <w:rFonts w:asciiTheme="majorHAnsi" w:hAnsiTheme="majorHAnsi" w:cstheme="majorHAnsi"/>
          <w:sz w:val="22"/>
        </w:rPr>
        <w:t xml:space="preserve"> </w:t>
      </w:r>
      <w:r w:rsidR="00F30455">
        <w:rPr>
          <w:rFonts w:asciiTheme="majorHAnsi" w:hAnsiTheme="majorHAnsi" w:cstheme="majorHAnsi"/>
          <w:sz w:val="22"/>
        </w:rPr>
        <w:t>onder aan</w:t>
      </w:r>
      <w:r w:rsidR="005D29E7">
        <w:rPr>
          <w:rFonts w:asciiTheme="majorHAnsi" w:hAnsiTheme="majorHAnsi" w:cstheme="majorHAnsi"/>
          <w:sz w:val="22"/>
        </w:rPr>
        <w:t xml:space="preserve"> de ladder</w:t>
      </w:r>
      <w:r w:rsidR="00A43549">
        <w:rPr>
          <w:rFonts w:asciiTheme="majorHAnsi" w:hAnsiTheme="majorHAnsi" w:cstheme="majorHAnsi"/>
          <w:sz w:val="22"/>
        </w:rPr>
        <w:t>.</w:t>
      </w:r>
    </w:p>
    <w:p w14:paraId="0B62BB0D" w14:textId="2394B4B8" w:rsidR="00B203D0" w:rsidRPr="00B203D0" w:rsidRDefault="00B203D0" w:rsidP="00B203D0">
      <w:pPr>
        <w:rPr>
          <w:sz w:val="20"/>
          <w:szCs w:val="20"/>
        </w:rPr>
      </w:pPr>
      <w:r w:rsidRPr="00B203D0">
        <w:rPr>
          <w:sz w:val="20"/>
          <w:szCs w:val="20"/>
        </w:rPr>
        <w:t xml:space="preserve">Met </w:t>
      </w:r>
      <w:r w:rsidRPr="00B203D0">
        <w:rPr>
          <w:sz w:val="20"/>
          <w:szCs w:val="20"/>
        </w:rPr>
        <w:t>onderstaande</w:t>
      </w:r>
      <w:r w:rsidRPr="00B203D0">
        <w:rPr>
          <w:sz w:val="20"/>
          <w:szCs w:val="20"/>
        </w:rPr>
        <w:t xml:space="preserve"> link </w:t>
      </w:r>
      <w:r w:rsidRPr="00B203D0">
        <w:rPr>
          <w:sz w:val="20"/>
          <w:szCs w:val="20"/>
        </w:rPr>
        <w:t>kan</w:t>
      </w:r>
      <w:r w:rsidRPr="00B203D0">
        <w:rPr>
          <w:sz w:val="20"/>
          <w:szCs w:val="20"/>
        </w:rPr>
        <w:t xml:space="preserve"> je wijzigingen in de stand van onze laddercompetitie maken. Alle wijzigingen worden na enkele minuten zichtbaar op onze </w:t>
      </w:r>
      <w:hyperlink r:id="rId12" w:history="1">
        <w:r w:rsidRPr="00B203D0">
          <w:rPr>
            <w:rStyle w:val="Hyperlink"/>
            <w:sz w:val="20"/>
            <w:szCs w:val="20"/>
          </w:rPr>
          <w:t>website</w:t>
        </w:r>
      </w:hyperlink>
      <w:r w:rsidRPr="00B203D0">
        <w:rPr>
          <w:sz w:val="20"/>
          <w:szCs w:val="20"/>
        </w:rPr>
        <w:t>.</w:t>
      </w:r>
      <w:r w:rsidRPr="00B203D0">
        <w:rPr>
          <w:sz w:val="20"/>
          <w:szCs w:val="20"/>
        </w:rPr>
        <w:t xml:space="preserve"> (info Luc de Vos)</w:t>
      </w:r>
    </w:p>
    <w:p w14:paraId="4BDF4D35" w14:textId="77777777" w:rsidR="00B203D0" w:rsidRDefault="00B203D0" w:rsidP="00B203D0">
      <w:pPr>
        <w:rPr>
          <w:sz w:val="20"/>
          <w:szCs w:val="20"/>
        </w:rPr>
      </w:pPr>
      <w:hyperlink r:id="rId13" w:history="1">
        <w:r w:rsidRPr="00B203D0">
          <w:rPr>
            <w:rStyle w:val="Hyperlink"/>
            <w:sz w:val="20"/>
            <w:szCs w:val="20"/>
          </w:rPr>
          <w:t>https://1drv.ms/x/s!AkGn_HZwC6ZJgc9h0bHNYDv0dkfM5g?e=74tw6w</w:t>
        </w:r>
      </w:hyperlink>
    </w:p>
    <w:p w14:paraId="7EC21ACB" w14:textId="77777777" w:rsidR="00B203D0" w:rsidRPr="004B1C65" w:rsidRDefault="00B203D0" w:rsidP="00184282">
      <w:pPr>
        <w:spacing w:after="0" w:line="360" w:lineRule="auto"/>
        <w:rPr>
          <w:rFonts w:asciiTheme="majorHAnsi" w:hAnsiTheme="majorHAnsi" w:cstheme="majorHAnsi"/>
          <w:sz w:val="22"/>
        </w:rPr>
      </w:pPr>
    </w:p>
    <w:p w14:paraId="794D024C" w14:textId="132036F1" w:rsidR="00573252" w:rsidRDefault="00225776" w:rsidP="00184282">
      <w:pPr>
        <w:spacing w:after="0" w:line="360" w:lineRule="auto"/>
        <w:rPr>
          <w:rFonts w:asciiTheme="majorHAnsi" w:hAnsiTheme="majorHAnsi" w:cstheme="majorHAnsi"/>
          <w:b/>
          <w:bCs/>
          <w:sz w:val="22"/>
        </w:rPr>
      </w:pPr>
      <w:r w:rsidRPr="00726436">
        <w:rPr>
          <w:rFonts w:asciiTheme="majorHAnsi" w:hAnsiTheme="majorHAnsi" w:cstheme="majorHAnsi"/>
          <w:b/>
          <w:bCs/>
          <w:sz w:val="22"/>
        </w:rPr>
        <w:lastRenderedPageBreak/>
        <w:t>Reglement</w:t>
      </w:r>
      <w:r w:rsidR="00573252" w:rsidRPr="00726436">
        <w:rPr>
          <w:rFonts w:asciiTheme="majorHAnsi" w:hAnsiTheme="majorHAnsi" w:cstheme="majorHAnsi"/>
          <w:b/>
          <w:bCs/>
          <w:sz w:val="22"/>
        </w:rPr>
        <w:t>:</w:t>
      </w:r>
    </w:p>
    <w:p w14:paraId="55E88727" w14:textId="6192243F" w:rsidR="009B34CB" w:rsidRDefault="009B34CB" w:rsidP="00184282">
      <w:pPr>
        <w:spacing w:after="0" w:line="360" w:lineRule="auto"/>
        <w:rPr>
          <w:rFonts w:asciiTheme="majorHAnsi" w:hAnsiTheme="majorHAnsi" w:cstheme="majorHAnsi"/>
          <w:sz w:val="22"/>
        </w:rPr>
      </w:pPr>
      <w:r w:rsidRPr="009B34CB">
        <w:rPr>
          <w:rFonts w:asciiTheme="majorHAnsi" w:hAnsiTheme="majorHAnsi" w:cstheme="majorHAnsi"/>
          <w:sz w:val="22"/>
        </w:rPr>
        <w:t>De wedstrijd</w:t>
      </w:r>
      <w:r>
        <w:rPr>
          <w:rFonts w:asciiTheme="majorHAnsi" w:hAnsiTheme="majorHAnsi" w:cstheme="majorHAnsi"/>
          <w:sz w:val="22"/>
        </w:rPr>
        <w:t>leiding is de technisch verantwoordelijke voor het sportief verloop van de laddercompetitie en beslist in die hoedanigheid overeenkomstig de reglementen. Bij calamiteiten waarbij het sportief verloop in</w:t>
      </w:r>
      <w:r w:rsidR="00644434">
        <w:rPr>
          <w:rFonts w:asciiTheme="majorHAnsi" w:hAnsiTheme="majorHAnsi" w:cstheme="majorHAnsi"/>
          <w:sz w:val="22"/>
        </w:rPr>
        <w:t xml:space="preserve"> het</w:t>
      </w:r>
      <w:r>
        <w:rPr>
          <w:rFonts w:asciiTheme="majorHAnsi" w:hAnsiTheme="majorHAnsi" w:cstheme="majorHAnsi"/>
          <w:sz w:val="22"/>
        </w:rPr>
        <w:t xml:space="preserve"> gedrang zou komen, en dit niet word</w:t>
      </w:r>
      <w:r w:rsidR="00644434">
        <w:rPr>
          <w:rFonts w:asciiTheme="majorHAnsi" w:hAnsiTheme="majorHAnsi" w:cstheme="majorHAnsi"/>
          <w:sz w:val="22"/>
        </w:rPr>
        <w:t>t</w:t>
      </w:r>
      <w:r>
        <w:rPr>
          <w:rFonts w:asciiTheme="majorHAnsi" w:hAnsiTheme="majorHAnsi" w:cstheme="majorHAnsi"/>
          <w:sz w:val="22"/>
        </w:rPr>
        <w:t xml:space="preserve"> ondervangen door het </w:t>
      </w:r>
      <w:r w:rsidR="00192306">
        <w:rPr>
          <w:rFonts w:asciiTheme="majorHAnsi" w:hAnsiTheme="majorHAnsi" w:cstheme="majorHAnsi"/>
          <w:sz w:val="22"/>
        </w:rPr>
        <w:t>speel</w:t>
      </w:r>
      <w:r>
        <w:rPr>
          <w:rFonts w:asciiTheme="majorHAnsi" w:hAnsiTheme="majorHAnsi" w:cstheme="majorHAnsi"/>
          <w:sz w:val="22"/>
        </w:rPr>
        <w:t>reglement</w:t>
      </w:r>
      <w:r w:rsidR="00192306">
        <w:rPr>
          <w:rFonts w:asciiTheme="majorHAnsi" w:hAnsiTheme="majorHAnsi" w:cstheme="majorHAnsi"/>
          <w:sz w:val="22"/>
        </w:rPr>
        <w:t xml:space="preserve"> of de reglementen van de NGF</w:t>
      </w:r>
      <w:r>
        <w:rPr>
          <w:rFonts w:asciiTheme="majorHAnsi" w:hAnsiTheme="majorHAnsi" w:cstheme="majorHAnsi"/>
          <w:sz w:val="22"/>
        </w:rPr>
        <w:t xml:space="preserve">, </w:t>
      </w:r>
      <w:r w:rsidR="00192306">
        <w:rPr>
          <w:rFonts w:asciiTheme="majorHAnsi" w:hAnsiTheme="majorHAnsi" w:cstheme="majorHAnsi"/>
          <w:sz w:val="22"/>
        </w:rPr>
        <w:t xml:space="preserve">kunnen </w:t>
      </w:r>
      <w:r>
        <w:rPr>
          <w:rFonts w:asciiTheme="majorHAnsi" w:hAnsiTheme="majorHAnsi" w:cstheme="majorHAnsi"/>
          <w:sz w:val="22"/>
        </w:rPr>
        <w:t xml:space="preserve">nieuwe afspraken in het reglement </w:t>
      </w:r>
      <w:r w:rsidR="0067345C">
        <w:rPr>
          <w:rFonts w:asciiTheme="majorHAnsi" w:hAnsiTheme="majorHAnsi" w:cstheme="majorHAnsi"/>
          <w:sz w:val="22"/>
        </w:rPr>
        <w:t xml:space="preserve">opgenomen </w:t>
      </w:r>
      <w:r w:rsidR="00192306">
        <w:rPr>
          <w:rFonts w:asciiTheme="majorHAnsi" w:hAnsiTheme="majorHAnsi" w:cstheme="majorHAnsi"/>
          <w:sz w:val="22"/>
        </w:rPr>
        <w:t>worden</w:t>
      </w:r>
      <w:r>
        <w:rPr>
          <w:rFonts w:asciiTheme="majorHAnsi" w:hAnsiTheme="majorHAnsi" w:cstheme="majorHAnsi"/>
          <w:sz w:val="22"/>
        </w:rPr>
        <w:t>.</w:t>
      </w:r>
    </w:p>
    <w:p w14:paraId="72527DEA" w14:textId="0A7848DB" w:rsidR="00192306" w:rsidRPr="009B34CB" w:rsidRDefault="00192306" w:rsidP="00184282">
      <w:pPr>
        <w:spacing w:after="0" w:line="360" w:lineRule="auto"/>
        <w:rPr>
          <w:rFonts w:asciiTheme="majorHAnsi" w:hAnsiTheme="majorHAnsi" w:cstheme="majorHAnsi"/>
          <w:sz w:val="22"/>
        </w:rPr>
      </w:pPr>
      <w:r>
        <w:rPr>
          <w:rFonts w:asciiTheme="majorHAnsi" w:hAnsiTheme="majorHAnsi" w:cstheme="majorHAnsi"/>
          <w:sz w:val="22"/>
        </w:rPr>
        <w:t>In dit reglement is soms de mannelijke vorm gebruikt. Deze vorm mag tijdens lezing overal waar gewenst en toepasbaar, door de vrouwelijke vorm vervangen worden.</w:t>
      </w:r>
    </w:p>
    <w:p w14:paraId="2D65362A" w14:textId="3E856B8A" w:rsidR="00286E18" w:rsidRPr="00286E18" w:rsidRDefault="005D29E7" w:rsidP="00286E18">
      <w:pPr>
        <w:pStyle w:val="Normaalweb"/>
        <w:numPr>
          <w:ilvl w:val="0"/>
          <w:numId w:val="2"/>
        </w:numPr>
        <w:spacing w:before="0" w:beforeAutospacing="0" w:after="120" w:afterAutospacing="0" w:line="276" w:lineRule="auto"/>
        <w:jc w:val="both"/>
        <w:rPr>
          <w:rFonts w:asciiTheme="majorHAnsi" w:hAnsiTheme="majorHAnsi" w:cstheme="majorHAnsi"/>
          <w:sz w:val="22"/>
          <w:szCs w:val="22"/>
        </w:rPr>
      </w:pPr>
      <w:r>
        <w:rPr>
          <w:rFonts w:asciiTheme="majorHAnsi" w:hAnsiTheme="majorHAnsi" w:cstheme="majorHAnsi"/>
          <w:sz w:val="22"/>
          <w:szCs w:val="22"/>
        </w:rPr>
        <w:t>Je mag niet meer dan 1 uitdaging tegelijk aannemen en ook niemand uitdagen als je zelf al uitgedaagd bent. De wedstrijd moet eerst gespeeld zijn, zodat je weet op welke trede je je bevind</w:t>
      </w:r>
      <w:r w:rsidR="00644434">
        <w:rPr>
          <w:rFonts w:asciiTheme="majorHAnsi" w:hAnsiTheme="majorHAnsi" w:cstheme="majorHAnsi"/>
          <w:sz w:val="22"/>
          <w:szCs w:val="22"/>
        </w:rPr>
        <w:t>t</w:t>
      </w:r>
      <w:r>
        <w:rPr>
          <w:rFonts w:asciiTheme="majorHAnsi" w:hAnsiTheme="majorHAnsi" w:cstheme="majorHAnsi"/>
          <w:sz w:val="22"/>
          <w:szCs w:val="22"/>
        </w:rPr>
        <w:t>.</w:t>
      </w:r>
    </w:p>
    <w:p w14:paraId="29900162" w14:textId="4BF52E41" w:rsidR="00286E18" w:rsidRPr="00286E18" w:rsidRDefault="00286E18" w:rsidP="133F3D24">
      <w:pPr>
        <w:pStyle w:val="Normaalweb"/>
        <w:numPr>
          <w:ilvl w:val="0"/>
          <w:numId w:val="2"/>
        </w:numPr>
        <w:spacing w:before="0" w:beforeAutospacing="0" w:after="120" w:afterAutospacing="0" w:line="276" w:lineRule="auto"/>
        <w:jc w:val="both"/>
        <w:rPr>
          <w:rFonts w:asciiTheme="majorHAnsi" w:hAnsiTheme="majorHAnsi" w:cstheme="majorBidi"/>
          <w:sz w:val="22"/>
          <w:szCs w:val="22"/>
        </w:rPr>
      </w:pPr>
      <w:r w:rsidRPr="05F4689D">
        <w:rPr>
          <w:rFonts w:asciiTheme="majorHAnsi" w:hAnsiTheme="majorHAnsi" w:cstheme="majorBidi"/>
          <w:sz w:val="22"/>
          <w:szCs w:val="22"/>
        </w:rPr>
        <w:t xml:space="preserve">De wedstrijd wordt over 11 holes gespeeld. Er wordt vooraf kenbaar gemaakt vanaf welke kleur T-box men speelt. </w:t>
      </w:r>
    </w:p>
    <w:p w14:paraId="1491CE77" w14:textId="41FB2C9D" w:rsidR="00286E18" w:rsidRPr="00286E18" w:rsidRDefault="00286E18" w:rsidP="00286E18">
      <w:pPr>
        <w:pStyle w:val="Normaalweb"/>
        <w:numPr>
          <w:ilvl w:val="0"/>
          <w:numId w:val="2"/>
        </w:numPr>
        <w:spacing w:before="0" w:beforeAutospacing="0" w:after="120" w:afterAutospacing="0" w:line="276" w:lineRule="auto"/>
        <w:jc w:val="both"/>
        <w:rPr>
          <w:rFonts w:asciiTheme="majorHAnsi" w:hAnsiTheme="majorHAnsi" w:cstheme="majorHAnsi"/>
          <w:sz w:val="22"/>
          <w:szCs w:val="22"/>
        </w:rPr>
      </w:pPr>
      <w:r w:rsidRPr="00286E18">
        <w:rPr>
          <w:rFonts w:asciiTheme="majorHAnsi" w:hAnsiTheme="majorHAnsi" w:cstheme="majorHAnsi"/>
          <w:sz w:val="22"/>
          <w:szCs w:val="22"/>
        </w:rPr>
        <w:t xml:space="preserve">Een deelnemer mag alleen een andere deelnemer uitdagen die één trede hoger </w:t>
      </w:r>
      <w:r w:rsidR="00A80068">
        <w:rPr>
          <w:rFonts w:asciiTheme="majorHAnsi" w:hAnsiTheme="majorHAnsi" w:cstheme="majorHAnsi"/>
          <w:sz w:val="22"/>
          <w:szCs w:val="22"/>
        </w:rPr>
        <w:t xml:space="preserve">of lager </w:t>
      </w:r>
      <w:r w:rsidRPr="00286E18">
        <w:rPr>
          <w:rFonts w:asciiTheme="majorHAnsi" w:hAnsiTheme="majorHAnsi" w:cstheme="majorHAnsi"/>
          <w:sz w:val="22"/>
          <w:szCs w:val="22"/>
        </w:rPr>
        <w:t xml:space="preserve">op de ladder staat. </w:t>
      </w:r>
    </w:p>
    <w:p w14:paraId="38AA781C" w14:textId="65D8DB84" w:rsidR="00286E18" w:rsidRPr="00286E18" w:rsidRDefault="00286E18" w:rsidP="05F4689D">
      <w:pPr>
        <w:pStyle w:val="Normaalweb"/>
        <w:numPr>
          <w:ilvl w:val="0"/>
          <w:numId w:val="2"/>
        </w:numPr>
        <w:spacing w:before="0" w:beforeAutospacing="0" w:after="120" w:afterAutospacing="0" w:line="276" w:lineRule="auto"/>
        <w:jc w:val="both"/>
        <w:rPr>
          <w:rFonts w:asciiTheme="majorHAnsi" w:hAnsiTheme="majorHAnsi" w:cstheme="majorBidi"/>
          <w:sz w:val="22"/>
          <w:szCs w:val="22"/>
        </w:rPr>
      </w:pPr>
      <w:r w:rsidRPr="05F4689D">
        <w:rPr>
          <w:rFonts w:asciiTheme="majorHAnsi" w:hAnsiTheme="majorHAnsi" w:cstheme="majorBidi"/>
          <w:sz w:val="22"/>
          <w:szCs w:val="22"/>
        </w:rPr>
        <w:t>De uitdager neemt met de</w:t>
      </w:r>
      <w:r w:rsidR="229B9599" w:rsidRPr="05F4689D">
        <w:rPr>
          <w:rFonts w:asciiTheme="majorHAnsi" w:hAnsiTheme="majorHAnsi" w:cstheme="majorBidi"/>
          <w:sz w:val="22"/>
          <w:szCs w:val="22"/>
        </w:rPr>
        <w:t xml:space="preserve"> </w:t>
      </w:r>
      <w:r w:rsidRPr="05F4689D">
        <w:rPr>
          <w:rFonts w:asciiTheme="majorHAnsi" w:hAnsiTheme="majorHAnsi" w:cstheme="majorBidi"/>
          <w:sz w:val="22"/>
          <w:szCs w:val="22"/>
        </w:rPr>
        <w:t xml:space="preserve">uitgedaagde contact op per e-mail of per telefoon en maakt een afspraak. De deelnemers bepalen samen dag en tijdstip waarop de wedstrijd wordt gespeeld. </w:t>
      </w:r>
    </w:p>
    <w:p w14:paraId="25C5CD5D" w14:textId="6B822B15" w:rsidR="00E74572" w:rsidRPr="00E74572" w:rsidRDefault="00286E18" w:rsidP="00E74572">
      <w:pPr>
        <w:pStyle w:val="Normaalweb"/>
        <w:numPr>
          <w:ilvl w:val="0"/>
          <w:numId w:val="2"/>
        </w:numPr>
        <w:spacing w:before="0" w:beforeAutospacing="0" w:after="120" w:afterAutospacing="0" w:line="276" w:lineRule="auto"/>
        <w:jc w:val="both"/>
        <w:rPr>
          <w:rFonts w:asciiTheme="majorHAnsi" w:hAnsiTheme="majorHAnsi" w:cstheme="majorHAnsi"/>
          <w:sz w:val="22"/>
          <w:szCs w:val="22"/>
        </w:rPr>
      </w:pPr>
      <w:r w:rsidRPr="00286E18">
        <w:rPr>
          <w:rFonts w:asciiTheme="majorHAnsi" w:hAnsiTheme="majorHAnsi" w:cstheme="majorHAnsi"/>
          <w:sz w:val="22"/>
          <w:szCs w:val="22"/>
        </w:rPr>
        <w:t>De uitdager is verantwoordelijk voor de aanmelding en rapportage van de wedstrijd. Hij /zij stuurt een bevestigingsmail aan de uitgedaagde met een cc van de mail naar de wedstrijdleiding</w:t>
      </w:r>
      <w:r w:rsidR="00E74572">
        <w:rPr>
          <w:rFonts w:asciiTheme="majorHAnsi" w:hAnsiTheme="majorHAnsi" w:cstheme="majorHAnsi"/>
          <w:sz w:val="22"/>
          <w:szCs w:val="22"/>
        </w:rPr>
        <w:t xml:space="preserve"> via</w:t>
      </w:r>
      <w:r w:rsidRPr="00286E18">
        <w:rPr>
          <w:rFonts w:asciiTheme="majorHAnsi" w:hAnsiTheme="majorHAnsi" w:cstheme="majorHAnsi"/>
          <w:sz w:val="22"/>
          <w:szCs w:val="22"/>
        </w:rPr>
        <w:t xml:space="preserve">: </w:t>
      </w:r>
      <w:bookmarkStart w:id="0" w:name="_Hlk59539231"/>
      <w:r w:rsidR="00E74572">
        <w:rPr>
          <w:rFonts w:asciiTheme="majorHAnsi" w:hAnsiTheme="majorHAnsi" w:cstheme="majorHAnsi"/>
          <w:sz w:val="22"/>
          <w:szCs w:val="22"/>
        </w:rPr>
        <w:fldChar w:fldCharType="begin"/>
      </w:r>
      <w:r w:rsidR="00E74572">
        <w:rPr>
          <w:rFonts w:asciiTheme="majorHAnsi" w:hAnsiTheme="majorHAnsi" w:cstheme="majorHAnsi"/>
          <w:sz w:val="22"/>
          <w:szCs w:val="22"/>
        </w:rPr>
        <w:instrText xml:space="preserve"> HYPERLINK "mailto:Golfclub.basant@basf.com" </w:instrText>
      </w:r>
      <w:r w:rsidR="00E74572">
        <w:rPr>
          <w:rFonts w:asciiTheme="majorHAnsi" w:hAnsiTheme="majorHAnsi" w:cstheme="majorHAnsi"/>
          <w:sz w:val="22"/>
          <w:szCs w:val="22"/>
        </w:rPr>
        <w:fldChar w:fldCharType="separate"/>
      </w:r>
      <w:r w:rsidR="00E74572" w:rsidRPr="00630F7F">
        <w:rPr>
          <w:rStyle w:val="Hyperlink"/>
          <w:rFonts w:asciiTheme="majorHAnsi" w:hAnsiTheme="majorHAnsi" w:cstheme="majorHAnsi"/>
          <w:sz w:val="22"/>
          <w:szCs w:val="22"/>
        </w:rPr>
        <w:t>Golfclub.basant@basf.com</w:t>
      </w:r>
      <w:r w:rsidR="00E74572">
        <w:rPr>
          <w:rFonts w:asciiTheme="majorHAnsi" w:hAnsiTheme="majorHAnsi" w:cstheme="majorHAnsi"/>
          <w:sz w:val="22"/>
          <w:szCs w:val="22"/>
        </w:rPr>
        <w:fldChar w:fldCharType="end"/>
      </w:r>
      <w:bookmarkEnd w:id="0"/>
    </w:p>
    <w:p w14:paraId="5FA3A58E" w14:textId="5B49FA37" w:rsidR="00286E18" w:rsidRPr="00286E18" w:rsidRDefault="00E74572" w:rsidP="2B670A6E">
      <w:pPr>
        <w:pStyle w:val="Normaalweb"/>
        <w:numPr>
          <w:ilvl w:val="0"/>
          <w:numId w:val="2"/>
        </w:numPr>
        <w:spacing w:before="0" w:beforeAutospacing="0" w:after="120" w:afterAutospacing="0" w:line="276" w:lineRule="auto"/>
        <w:jc w:val="both"/>
        <w:rPr>
          <w:rFonts w:asciiTheme="majorHAnsi" w:hAnsiTheme="majorHAnsi" w:cstheme="majorBidi"/>
          <w:sz w:val="22"/>
          <w:szCs w:val="22"/>
        </w:rPr>
      </w:pPr>
      <w:r>
        <w:rPr>
          <w:rFonts w:asciiTheme="majorHAnsi" w:hAnsiTheme="majorHAnsi" w:cstheme="majorBidi"/>
          <w:sz w:val="22"/>
          <w:szCs w:val="22"/>
        </w:rPr>
        <w:t xml:space="preserve">De uitslag van de </w:t>
      </w:r>
      <w:r w:rsidR="00286E18" w:rsidRPr="2B670A6E">
        <w:rPr>
          <w:rFonts w:asciiTheme="majorHAnsi" w:hAnsiTheme="majorHAnsi" w:cstheme="majorBidi"/>
          <w:sz w:val="22"/>
          <w:szCs w:val="22"/>
        </w:rPr>
        <w:t xml:space="preserve">gespeelde wedstrijd </w:t>
      </w:r>
      <w:r w:rsidR="00BD4C12">
        <w:rPr>
          <w:rFonts w:asciiTheme="majorHAnsi" w:hAnsiTheme="majorHAnsi" w:cstheme="majorBidi"/>
          <w:sz w:val="22"/>
          <w:szCs w:val="22"/>
        </w:rPr>
        <w:t>di</w:t>
      </w:r>
      <w:r w:rsidR="00BB5FF2">
        <w:rPr>
          <w:rFonts w:asciiTheme="majorHAnsi" w:hAnsiTheme="majorHAnsi" w:cstheme="majorBidi"/>
          <w:sz w:val="22"/>
          <w:szCs w:val="22"/>
        </w:rPr>
        <w:t>ent</w:t>
      </w:r>
      <w:r w:rsidR="00286E18" w:rsidRPr="2B670A6E">
        <w:rPr>
          <w:rFonts w:asciiTheme="majorHAnsi" w:hAnsiTheme="majorHAnsi" w:cstheme="majorBidi"/>
          <w:sz w:val="22"/>
          <w:szCs w:val="22"/>
        </w:rPr>
        <w:t xml:space="preserve"> binnen </w:t>
      </w:r>
      <w:r w:rsidR="0086502D" w:rsidRPr="00E74572">
        <w:rPr>
          <w:rFonts w:asciiTheme="majorHAnsi" w:hAnsiTheme="majorHAnsi" w:cstheme="majorBidi"/>
          <w:color w:val="000000" w:themeColor="text1"/>
          <w:sz w:val="22"/>
          <w:szCs w:val="22"/>
        </w:rPr>
        <w:t>24</w:t>
      </w:r>
      <w:r w:rsidR="00286E18" w:rsidRPr="00E74572">
        <w:rPr>
          <w:rFonts w:asciiTheme="majorHAnsi" w:hAnsiTheme="majorHAnsi" w:cstheme="majorBidi"/>
          <w:color w:val="000000" w:themeColor="text1"/>
          <w:sz w:val="22"/>
          <w:szCs w:val="22"/>
        </w:rPr>
        <w:t xml:space="preserve"> </w:t>
      </w:r>
      <w:r w:rsidR="00286E18" w:rsidRPr="2B670A6E">
        <w:rPr>
          <w:rFonts w:asciiTheme="majorHAnsi" w:hAnsiTheme="majorHAnsi" w:cstheme="majorBidi"/>
          <w:sz w:val="22"/>
          <w:szCs w:val="22"/>
        </w:rPr>
        <w:t>uur</w:t>
      </w:r>
      <w:r>
        <w:rPr>
          <w:rFonts w:asciiTheme="majorHAnsi" w:hAnsiTheme="majorHAnsi" w:cstheme="majorBidi"/>
          <w:sz w:val="22"/>
          <w:szCs w:val="22"/>
        </w:rPr>
        <w:t xml:space="preserve"> </w:t>
      </w:r>
      <w:r w:rsidR="00286E18" w:rsidRPr="2B670A6E">
        <w:rPr>
          <w:rFonts w:asciiTheme="majorHAnsi" w:hAnsiTheme="majorHAnsi" w:cstheme="majorBidi"/>
          <w:sz w:val="22"/>
          <w:szCs w:val="22"/>
        </w:rPr>
        <w:t xml:space="preserve">door de uitdager gemeld </w:t>
      </w:r>
      <w:r w:rsidR="00BB5FF2">
        <w:rPr>
          <w:rFonts w:asciiTheme="majorHAnsi" w:hAnsiTheme="majorHAnsi" w:cstheme="majorBidi"/>
          <w:sz w:val="22"/>
          <w:szCs w:val="22"/>
        </w:rPr>
        <w:t xml:space="preserve">te worden </w:t>
      </w:r>
      <w:r w:rsidR="00286E18" w:rsidRPr="2B670A6E">
        <w:rPr>
          <w:rFonts w:asciiTheme="majorHAnsi" w:hAnsiTheme="majorHAnsi" w:cstheme="majorBidi"/>
          <w:sz w:val="22"/>
          <w:szCs w:val="22"/>
        </w:rPr>
        <w:t>aan</w:t>
      </w:r>
      <w:r w:rsidR="4247EF1A" w:rsidRPr="2B670A6E">
        <w:rPr>
          <w:rFonts w:asciiTheme="majorHAnsi" w:hAnsiTheme="majorHAnsi" w:cstheme="majorBidi"/>
          <w:sz w:val="22"/>
          <w:szCs w:val="22"/>
        </w:rPr>
        <w:t xml:space="preserve"> de</w:t>
      </w:r>
      <w:r w:rsidR="00286E18" w:rsidRPr="2B670A6E">
        <w:rPr>
          <w:rFonts w:asciiTheme="majorHAnsi" w:hAnsiTheme="majorHAnsi" w:cstheme="majorBidi"/>
          <w:sz w:val="22"/>
          <w:szCs w:val="22"/>
        </w:rPr>
        <w:t xml:space="preserve"> </w:t>
      </w:r>
      <w:r w:rsidR="00BD4C12">
        <w:rPr>
          <w:rFonts w:asciiTheme="majorHAnsi" w:hAnsiTheme="majorHAnsi" w:cstheme="majorBidi"/>
          <w:sz w:val="22"/>
          <w:szCs w:val="22"/>
        </w:rPr>
        <w:t xml:space="preserve">wedstrijdleiding via </w:t>
      </w:r>
      <w:hyperlink r:id="rId14" w:history="1">
        <w:r w:rsidR="00BD4C12" w:rsidRPr="002C7836">
          <w:rPr>
            <w:rStyle w:val="Hyperlink"/>
            <w:rFonts w:asciiTheme="majorHAnsi" w:hAnsiTheme="majorHAnsi" w:cstheme="majorBidi"/>
            <w:sz w:val="22"/>
            <w:szCs w:val="22"/>
            <w:lang w:val="nl-BE"/>
          </w:rPr>
          <w:t>Golfclub.basant@basf.com</w:t>
        </w:r>
      </w:hyperlink>
      <w:r>
        <w:rPr>
          <w:rFonts w:asciiTheme="majorHAnsi" w:hAnsiTheme="majorHAnsi" w:cstheme="majorBidi"/>
          <w:sz w:val="22"/>
          <w:szCs w:val="22"/>
        </w:rPr>
        <w:t>.</w:t>
      </w:r>
      <w:r w:rsidR="00286E18" w:rsidRPr="2B670A6E">
        <w:rPr>
          <w:rFonts w:asciiTheme="majorHAnsi" w:hAnsiTheme="majorHAnsi" w:cstheme="majorBidi"/>
          <w:color w:val="FF0000"/>
          <w:sz w:val="22"/>
          <w:szCs w:val="22"/>
        </w:rPr>
        <w:t xml:space="preserve"> </w:t>
      </w:r>
      <w:r w:rsidR="00BD4C12">
        <w:rPr>
          <w:rFonts w:asciiTheme="majorHAnsi" w:hAnsiTheme="majorHAnsi" w:cstheme="majorBidi"/>
          <w:color w:val="000000" w:themeColor="text1"/>
          <w:sz w:val="22"/>
          <w:szCs w:val="22"/>
        </w:rPr>
        <w:t>De uitgedaagde wordt per mail in CC op de hoogte gebracht</w:t>
      </w:r>
      <w:r w:rsidR="00286E18" w:rsidRPr="2B670A6E">
        <w:rPr>
          <w:rFonts w:asciiTheme="majorHAnsi" w:hAnsiTheme="majorHAnsi" w:cstheme="majorBidi"/>
          <w:sz w:val="22"/>
          <w:szCs w:val="22"/>
        </w:rPr>
        <w:t>. De titel van de email vermeld steeds “</w:t>
      </w:r>
      <w:r w:rsidR="00BB5FF2">
        <w:rPr>
          <w:rFonts w:asciiTheme="majorHAnsi" w:hAnsiTheme="majorHAnsi" w:cstheme="majorBidi"/>
          <w:sz w:val="22"/>
          <w:szCs w:val="22"/>
        </w:rPr>
        <w:t xml:space="preserve">BASF </w:t>
      </w:r>
      <w:r w:rsidR="00286E18" w:rsidRPr="2B670A6E">
        <w:rPr>
          <w:rFonts w:asciiTheme="majorHAnsi" w:hAnsiTheme="majorHAnsi" w:cstheme="majorBidi"/>
          <w:sz w:val="22"/>
          <w:szCs w:val="22"/>
        </w:rPr>
        <w:t>Laddercompetitie”.</w:t>
      </w:r>
    </w:p>
    <w:p w14:paraId="4833FA15" w14:textId="77777777" w:rsidR="007239DF" w:rsidRPr="007239DF" w:rsidRDefault="00BB5FF2" w:rsidP="007239DF">
      <w:pPr>
        <w:pStyle w:val="Normaalweb"/>
        <w:numPr>
          <w:ilvl w:val="0"/>
          <w:numId w:val="2"/>
        </w:numPr>
        <w:spacing w:before="0" w:beforeAutospacing="0" w:after="120" w:afterAutospacing="0" w:line="276" w:lineRule="auto"/>
        <w:jc w:val="both"/>
        <w:rPr>
          <w:rFonts w:asciiTheme="majorHAnsi" w:hAnsiTheme="majorHAnsi" w:cstheme="majorBidi"/>
          <w:sz w:val="22"/>
          <w:szCs w:val="22"/>
        </w:rPr>
      </w:pPr>
      <w:r w:rsidRPr="007239DF">
        <w:rPr>
          <w:rFonts w:asciiTheme="majorHAnsi" w:hAnsiTheme="majorHAnsi" w:cstheme="majorBidi"/>
          <w:sz w:val="22"/>
          <w:szCs w:val="22"/>
        </w:rPr>
        <w:t>In de e-mail worden de deelnemers, de uitslag (gewonnen-verloren-gelijk), alsook de datum vermeld.</w:t>
      </w:r>
      <w:r w:rsidR="00286E18" w:rsidRPr="007239DF">
        <w:rPr>
          <w:rFonts w:asciiTheme="majorHAnsi" w:hAnsiTheme="majorHAnsi" w:cstheme="majorBidi"/>
          <w:sz w:val="22"/>
          <w:szCs w:val="22"/>
        </w:rPr>
        <w:t xml:space="preserve"> </w:t>
      </w:r>
    </w:p>
    <w:p w14:paraId="2CF29DF8" w14:textId="083D1110" w:rsidR="00286E18" w:rsidRPr="007239DF" w:rsidRDefault="007239DF" w:rsidP="007239DF">
      <w:pPr>
        <w:pStyle w:val="Normaalweb"/>
        <w:numPr>
          <w:ilvl w:val="0"/>
          <w:numId w:val="2"/>
        </w:numPr>
        <w:spacing w:before="0" w:beforeAutospacing="0" w:after="120" w:afterAutospacing="0" w:line="276" w:lineRule="auto"/>
        <w:jc w:val="both"/>
        <w:rPr>
          <w:rFonts w:asciiTheme="majorHAnsi" w:hAnsiTheme="majorHAnsi" w:cstheme="majorBidi"/>
          <w:sz w:val="22"/>
          <w:szCs w:val="22"/>
        </w:rPr>
      </w:pPr>
      <w:r>
        <w:rPr>
          <w:rFonts w:asciiTheme="majorHAnsi" w:hAnsiTheme="majorHAnsi" w:cstheme="majorBidi"/>
          <w:sz w:val="22"/>
          <w:szCs w:val="22"/>
        </w:rPr>
        <w:t xml:space="preserve">De positie op de ladder wordt, ifv het resultaat, door de </w:t>
      </w:r>
      <w:r w:rsidR="00A253B1">
        <w:rPr>
          <w:rFonts w:asciiTheme="majorHAnsi" w:hAnsiTheme="majorHAnsi" w:cstheme="majorBidi"/>
          <w:sz w:val="22"/>
          <w:szCs w:val="22"/>
        </w:rPr>
        <w:t>wedstrijdleiding</w:t>
      </w:r>
      <w:r>
        <w:rPr>
          <w:rFonts w:asciiTheme="majorHAnsi" w:hAnsiTheme="majorHAnsi" w:cstheme="majorBidi"/>
          <w:sz w:val="22"/>
          <w:szCs w:val="22"/>
        </w:rPr>
        <w:t xml:space="preserve"> gewijzigd. </w:t>
      </w:r>
    </w:p>
    <w:p w14:paraId="72A2FA1F" w14:textId="474FF8A2" w:rsidR="00286E18" w:rsidRPr="007239DF" w:rsidRDefault="00286E18" w:rsidP="007239DF">
      <w:pPr>
        <w:pStyle w:val="Normaalweb"/>
        <w:numPr>
          <w:ilvl w:val="0"/>
          <w:numId w:val="2"/>
        </w:numPr>
        <w:spacing w:before="0" w:beforeAutospacing="0" w:after="120" w:afterAutospacing="0" w:line="276" w:lineRule="auto"/>
        <w:jc w:val="both"/>
        <w:rPr>
          <w:rFonts w:asciiTheme="majorHAnsi" w:hAnsiTheme="majorHAnsi" w:cstheme="majorBidi"/>
          <w:sz w:val="22"/>
          <w:szCs w:val="22"/>
        </w:rPr>
      </w:pPr>
      <w:r w:rsidRPr="007239DF">
        <w:rPr>
          <w:rFonts w:asciiTheme="majorHAnsi" w:hAnsiTheme="majorHAnsi" w:cstheme="majorBidi"/>
          <w:sz w:val="22"/>
          <w:szCs w:val="22"/>
        </w:rPr>
        <w:t>Het is niet toegestaan om binnen 2 we</w:t>
      </w:r>
      <w:r w:rsidR="00A43549" w:rsidRPr="007239DF">
        <w:rPr>
          <w:rFonts w:asciiTheme="majorHAnsi" w:hAnsiTheme="majorHAnsi" w:cstheme="majorBidi"/>
          <w:sz w:val="22"/>
          <w:szCs w:val="22"/>
        </w:rPr>
        <w:t>k</w:t>
      </w:r>
      <w:r w:rsidRPr="007239DF">
        <w:rPr>
          <w:rFonts w:asciiTheme="majorHAnsi" w:hAnsiTheme="majorHAnsi" w:cstheme="majorBidi"/>
          <w:sz w:val="22"/>
          <w:szCs w:val="22"/>
        </w:rPr>
        <w:t>e</w:t>
      </w:r>
      <w:r w:rsidR="00A43549" w:rsidRPr="007239DF">
        <w:rPr>
          <w:rFonts w:asciiTheme="majorHAnsi" w:hAnsiTheme="majorHAnsi" w:cstheme="majorBidi"/>
          <w:sz w:val="22"/>
          <w:szCs w:val="22"/>
        </w:rPr>
        <w:t>n</w:t>
      </w:r>
      <w:r w:rsidRPr="007239DF">
        <w:rPr>
          <w:rFonts w:asciiTheme="majorHAnsi" w:hAnsiTheme="majorHAnsi" w:cstheme="majorBidi"/>
          <w:sz w:val="22"/>
          <w:szCs w:val="22"/>
        </w:rPr>
        <w:t xml:space="preserve"> na de wedstrijd tegen dezelfde speler te spelen. </w:t>
      </w:r>
    </w:p>
    <w:p w14:paraId="71627EF4" w14:textId="63A05CFF" w:rsidR="00286E18" w:rsidRPr="00286E18" w:rsidRDefault="00286E18" w:rsidP="007239DF">
      <w:pPr>
        <w:pStyle w:val="Normaalweb"/>
        <w:numPr>
          <w:ilvl w:val="0"/>
          <w:numId w:val="2"/>
        </w:numPr>
        <w:spacing w:before="0" w:beforeAutospacing="0" w:after="120" w:afterAutospacing="0" w:line="276" w:lineRule="auto"/>
        <w:jc w:val="both"/>
        <w:rPr>
          <w:rFonts w:asciiTheme="majorHAnsi" w:hAnsiTheme="majorHAnsi" w:cstheme="majorBidi"/>
          <w:sz w:val="22"/>
          <w:szCs w:val="22"/>
        </w:rPr>
      </w:pPr>
      <w:r w:rsidRPr="05F4689D">
        <w:rPr>
          <w:rFonts w:asciiTheme="majorHAnsi" w:hAnsiTheme="majorHAnsi" w:cstheme="majorBidi"/>
          <w:sz w:val="22"/>
          <w:szCs w:val="22"/>
        </w:rPr>
        <w:t xml:space="preserve">Op </w:t>
      </w:r>
      <w:r w:rsidR="00A253B1">
        <w:rPr>
          <w:rFonts w:asciiTheme="majorHAnsi" w:hAnsiTheme="majorHAnsi" w:cstheme="majorBidi"/>
          <w:sz w:val="22"/>
          <w:szCs w:val="22"/>
        </w:rPr>
        <w:t xml:space="preserve">een elektronisch platvorm kan je je positie op </w:t>
      </w:r>
      <w:r w:rsidRPr="05F4689D">
        <w:rPr>
          <w:rFonts w:asciiTheme="majorHAnsi" w:hAnsiTheme="majorHAnsi" w:cstheme="majorBidi"/>
          <w:sz w:val="22"/>
          <w:szCs w:val="22"/>
        </w:rPr>
        <w:t xml:space="preserve">de ladder </w:t>
      </w:r>
      <w:r w:rsidR="00A253B1">
        <w:rPr>
          <w:rFonts w:asciiTheme="majorHAnsi" w:hAnsiTheme="majorHAnsi" w:cstheme="majorBidi"/>
          <w:sz w:val="22"/>
          <w:szCs w:val="22"/>
        </w:rPr>
        <w:t xml:space="preserve">raadplegen. </w:t>
      </w:r>
      <w:r w:rsidRPr="05F4689D">
        <w:rPr>
          <w:rFonts w:asciiTheme="majorHAnsi" w:hAnsiTheme="majorHAnsi" w:cstheme="majorBidi"/>
          <w:sz w:val="22"/>
          <w:szCs w:val="22"/>
        </w:rPr>
        <w:t xml:space="preserve">De wedstrijdleiding zal deze stand </w:t>
      </w:r>
      <w:r w:rsidR="00A253B1">
        <w:rPr>
          <w:rFonts w:asciiTheme="majorHAnsi" w:hAnsiTheme="majorHAnsi" w:cstheme="majorBidi"/>
          <w:sz w:val="22"/>
          <w:szCs w:val="22"/>
        </w:rPr>
        <w:t xml:space="preserve">zo snel mogelijk </w:t>
      </w:r>
      <w:r w:rsidRPr="05F4689D">
        <w:rPr>
          <w:rFonts w:asciiTheme="majorHAnsi" w:hAnsiTheme="majorHAnsi" w:cstheme="majorBidi"/>
          <w:sz w:val="22"/>
          <w:szCs w:val="22"/>
        </w:rPr>
        <w:t xml:space="preserve">actualiseren aan de hand van de </w:t>
      </w:r>
      <w:r w:rsidR="00A253B1">
        <w:rPr>
          <w:rFonts w:asciiTheme="majorHAnsi" w:hAnsiTheme="majorHAnsi" w:cstheme="majorBidi"/>
          <w:sz w:val="22"/>
          <w:szCs w:val="22"/>
        </w:rPr>
        <w:t>ingezonden</w:t>
      </w:r>
      <w:r w:rsidRPr="05F4689D">
        <w:rPr>
          <w:rFonts w:asciiTheme="majorHAnsi" w:hAnsiTheme="majorHAnsi" w:cstheme="majorBidi"/>
          <w:sz w:val="22"/>
          <w:szCs w:val="22"/>
        </w:rPr>
        <w:t xml:space="preserve"> uitslagen. </w:t>
      </w:r>
    </w:p>
    <w:p w14:paraId="15656B5B" w14:textId="67F795D0" w:rsidR="00921BC4" w:rsidRDefault="00A253B1" w:rsidP="007239DF">
      <w:pPr>
        <w:pStyle w:val="Normaalweb"/>
        <w:numPr>
          <w:ilvl w:val="0"/>
          <w:numId w:val="2"/>
        </w:numPr>
        <w:spacing w:before="0" w:beforeAutospacing="0" w:after="120" w:afterAutospacing="0" w:line="276" w:lineRule="auto"/>
        <w:jc w:val="both"/>
        <w:rPr>
          <w:rFonts w:asciiTheme="majorHAnsi" w:hAnsiTheme="majorHAnsi" w:cstheme="majorBidi"/>
          <w:sz w:val="22"/>
          <w:szCs w:val="22"/>
        </w:rPr>
      </w:pPr>
      <w:r>
        <w:rPr>
          <w:rFonts w:asciiTheme="majorHAnsi" w:hAnsiTheme="majorHAnsi" w:cstheme="majorBidi"/>
          <w:sz w:val="22"/>
          <w:szCs w:val="22"/>
        </w:rPr>
        <w:t>Men dient er naar te streven om als uitgedaagde te spelen en dit bij voorkeur binnen de 14 dagen. Oa vakantieperioden en ziekte kunnen de uitzonderingen zijn op de voorkeur. Na 2 weigeringen van de uitgedaagde</w:t>
      </w:r>
      <w:r w:rsidR="00CC79FC">
        <w:rPr>
          <w:rFonts w:asciiTheme="majorHAnsi" w:hAnsiTheme="majorHAnsi" w:cstheme="majorBidi"/>
          <w:sz w:val="22"/>
          <w:szCs w:val="22"/>
        </w:rPr>
        <w:t>,</w:t>
      </w:r>
      <w:r>
        <w:rPr>
          <w:rFonts w:asciiTheme="majorHAnsi" w:hAnsiTheme="majorHAnsi" w:cstheme="majorBidi"/>
          <w:sz w:val="22"/>
          <w:szCs w:val="22"/>
        </w:rPr>
        <w:t xml:space="preserve"> kan er in overleg met de wedstrijdleiding</w:t>
      </w:r>
      <w:r w:rsidR="00CC79FC">
        <w:rPr>
          <w:rFonts w:asciiTheme="majorHAnsi" w:hAnsiTheme="majorHAnsi" w:cstheme="majorBidi"/>
          <w:sz w:val="22"/>
          <w:szCs w:val="22"/>
        </w:rPr>
        <w:t>,</w:t>
      </w:r>
      <w:r>
        <w:rPr>
          <w:rFonts w:asciiTheme="majorHAnsi" w:hAnsiTheme="majorHAnsi" w:cstheme="majorBidi"/>
          <w:sz w:val="22"/>
          <w:szCs w:val="22"/>
        </w:rPr>
        <w:t xml:space="preserve"> besloten worden om de beide spelers van plaa</w:t>
      </w:r>
      <w:r w:rsidR="00CC79FC">
        <w:rPr>
          <w:rFonts w:asciiTheme="majorHAnsi" w:hAnsiTheme="majorHAnsi" w:cstheme="majorBidi"/>
          <w:sz w:val="22"/>
          <w:szCs w:val="22"/>
        </w:rPr>
        <w:t>ts te verwisselen op de ladder.</w:t>
      </w:r>
    </w:p>
    <w:p w14:paraId="203B32FE" w14:textId="150A1D0D" w:rsidR="00CC79FC" w:rsidRPr="007239DF" w:rsidRDefault="00CC79FC" w:rsidP="007239DF">
      <w:pPr>
        <w:pStyle w:val="Normaalweb"/>
        <w:numPr>
          <w:ilvl w:val="0"/>
          <w:numId w:val="2"/>
        </w:numPr>
        <w:spacing w:before="0" w:beforeAutospacing="0" w:after="120" w:afterAutospacing="0" w:line="276" w:lineRule="auto"/>
        <w:jc w:val="both"/>
        <w:rPr>
          <w:rFonts w:asciiTheme="majorHAnsi" w:hAnsiTheme="majorHAnsi" w:cstheme="majorBidi"/>
          <w:sz w:val="22"/>
          <w:szCs w:val="22"/>
        </w:rPr>
      </w:pPr>
      <w:r>
        <w:rPr>
          <w:rFonts w:asciiTheme="majorHAnsi" w:hAnsiTheme="majorHAnsi" w:cstheme="majorBidi"/>
          <w:sz w:val="22"/>
          <w:szCs w:val="22"/>
        </w:rPr>
        <w:t>Ook dient men ruimte</w:t>
      </w:r>
      <w:r w:rsidR="00C851B2">
        <w:rPr>
          <w:rFonts w:asciiTheme="majorHAnsi" w:hAnsiTheme="majorHAnsi" w:cstheme="majorBidi"/>
          <w:sz w:val="22"/>
          <w:szCs w:val="22"/>
        </w:rPr>
        <w:t xml:space="preserve"> te</w:t>
      </w:r>
      <w:r>
        <w:rPr>
          <w:rFonts w:asciiTheme="majorHAnsi" w:hAnsiTheme="majorHAnsi" w:cstheme="majorBidi"/>
          <w:sz w:val="22"/>
          <w:szCs w:val="22"/>
        </w:rPr>
        <w:t xml:space="preserve"> laten om uitgedaagd te worden of zelf te kunnen uitdagen. Maw wanneer men 2x na elkaar wordt uitgedaagd of 2x na elkaar zelf iemand uitdaag</w:t>
      </w:r>
      <w:r w:rsidR="00C851B2">
        <w:rPr>
          <w:rFonts w:asciiTheme="majorHAnsi" w:hAnsiTheme="majorHAnsi" w:cstheme="majorBidi"/>
          <w:sz w:val="22"/>
          <w:szCs w:val="22"/>
        </w:rPr>
        <w:t>t</w:t>
      </w:r>
      <w:r>
        <w:rPr>
          <w:rFonts w:asciiTheme="majorHAnsi" w:hAnsiTheme="majorHAnsi" w:cstheme="majorBidi"/>
          <w:sz w:val="22"/>
          <w:szCs w:val="22"/>
        </w:rPr>
        <w:t xml:space="preserve"> dient men gedurende 1 week ruimte te geven om af te wijken van vorige 2.</w:t>
      </w:r>
    </w:p>
    <w:p w14:paraId="4D33473F" w14:textId="1D6497AB" w:rsidR="0009416B" w:rsidRPr="007239DF" w:rsidRDefault="0009416B" w:rsidP="007239DF">
      <w:pPr>
        <w:pStyle w:val="Normaalweb"/>
        <w:numPr>
          <w:ilvl w:val="0"/>
          <w:numId w:val="2"/>
        </w:numPr>
        <w:spacing w:before="0" w:beforeAutospacing="0" w:after="120" w:afterAutospacing="0" w:line="276" w:lineRule="auto"/>
        <w:jc w:val="both"/>
        <w:rPr>
          <w:rFonts w:asciiTheme="majorHAnsi" w:hAnsiTheme="majorHAnsi" w:cstheme="majorBidi"/>
          <w:sz w:val="22"/>
          <w:szCs w:val="22"/>
        </w:rPr>
      </w:pPr>
      <w:r w:rsidRPr="007239DF">
        <w:rPr>
          <w:rFonts w:asciiTheme="majorHAnsi" w:hAnsiTheme="majorHAnsi" w:cstheme="majorBidi"/>
          <w:sz w:val="22"/>
          <w:szCs w:val="22"/>
        </w:rPr>
        <w:lastRenderedPageBreak/>
        <w:t>Om in aanmerking te komen voor de finale moet men minimum 5 keer gespeeld hebben.</w:t>
      </w:r>
    </w:p>
    <w:p w14:paraId="2D071D53" w14:textId="53683D78" w:rsidR="009B34CB" w:rsidRPr="009B34CB" w:rsidRDefault="00323B41" w:rsidP="009B34CB">
      <w:pPr>
        <w:pStyle w:val="Normaalweb"/>
        <w:numPr>
          <w:ilvl w:val="0"/>
          <w:numId w:val="2"/>
        </w:numPr>
        <w:spacing w:before="0" w:beforeAutospacing="0" w:after="120" w:afterAutospacing="0" w:line="276" w:lineRule="auto"/>
        <w:jc w:val="both"/>
        <w:rPr>
          <w:rFonts w:asciiTheme="majorHAnsi" w:hAnsiTheme="majorHAnsi" w:cstheme="majorBidi"/>
          <w:sz w:val="22"/>
          <w:szCs w:val="22"/>
        </w:rPr>
      </w:pPr>
      <w:r>
        <w:rPr>
          <w:rFonts w:asciiTheme="majorHAnsi" w:hAnsiTheme="majorHAnsi" w:cstheme="majorBidi"/>
          <w:sz w:val="22"/>
          <w:szCs w:val="22"/>
        </w:rPr>
        <w:t>Men</w:t>
      </w:r>
      <w:r w:rsidR="00C851B2">
        <w:rPr>
          <w:rFonts w:asciiTheme="majorHAnsi" w:hAnsiTheme="majorHAnsi" w:cstheme="majorBidi"/>
          <w:sz w:val="22"/>
          <w:szCs w:val="22"/>
        </w:rPr>
        <w:t xml:space="preserve"> mag</w:t>
      </w:r>
      <w:r>
        <w:rPr>
          <w:rFonts w:asciiTheme="majorHAnsi" w:hAnsiTheme="majorHAnsi" w:cstheme="majorBidi"/>
          <w:sz w:val="22"/>
          <w:szCs w:val="22"/>
        </w:rPr>
        <w:t xml:space="preserve"> m</w:t>
      </w:r>
      <w:r w:rsidR="0009416B" w:rsidRPr="007239DF">
        <w:rPr>
          <w:rFonts w:asciiTheme="majorHAnsi" w:hAnsiTheme="majorHAnsi" w:cstheme="majorBidi"/>
          <w:sz w:val="22"/>
          <w:szCs w:val="22"/>
        </w:rPr>
        <w:t>aximaal 2 keer tegen dezelfde speler</w:t>
      </w:r>
      <w:r>
        <w:rPr>
          <w:rFonts w:asciiTheme="majorHAnsi" w:hAnsiTheme="majorHAnsi" w:cstheme="majorBidi"/>
          <w:sz w:val="22"/>
          <w:szCs w:val="22"/>
        </w:rPr>
        <w:t xml:space="preserve"> spelen.</w:t>
      </w:r>
    </w:p>
    <w:sectPr w:rsidR="009B34CB" w:rsidRPr="009B34C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EB3EE" w14:textId="77777777" w:rsidR="00184282" w:rsidRDefault="00184282" w:rsidP="00184282">
      <w:pPr>
        <w:spacing w:after="0" w:line="240" w:lineRule="auto"/>
      </w:pPr>
      <w:r>
        <w:separator/>
      </w:r>
    </w:p>
  </w:endnote>
  <w:endnote w:type="continuationSeparator" w:id="0">
    <w:p w14:paraId="558D0F69" w14:textId="77777777" w:rsidR="00184282" w:rsidRDefault="00184282" w:rsidP="0018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D9D7" w14:textId="77777777" w:rsidR="00B203D0" w:rsidRDefault="00B203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50A4" w14:textId="233F5B20" w:rsidR="00286E18" w:rsidRDefault="002A2A5B">
    <w:pPr>
      <w:pStyle w:val="Voettekst"/>
    </w:pPr>
    <w:r>
      <w:rPr>
        <w:noProof/>
      </w:rPr>
      <mc:AlternateContent>
        <mc:Choice Requires="wps">
          <w:drawing>
            <wp:anchor distT="0" distB="0" distL="114300" distR="114300" simplePos="0" relativeHeight="251659264" behindDoc="0" locked="0" layoutInCell="0" allowOverlap="1" wp14:anchorId="5097ABEC" wp14:editId="171A8718">
              <wp:simplePos x="0" y="0"/>
              <wp:positionH relativeFrom="page">
                <wp:posOffset>0</wp:posOffset>
              </wp:positionH>
              <wp:positionV relativeFrom="page">
                <wp:posOffset>10234930</wp:posOffset>
              </wp:positionV>
              <wp:extent cx="7560310" cy="266700"/>
              <wp:effectExtent l="0" t="0" r="0" b="0"/>
              <wp:wrapNone/>
              <wp:docPr id="2" name="MSIPCM69d4446fab04ad434d5ec5d6"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8A9CEE" w14:textId="0DEBA4C7" w:rsidR="002A2A5B" w:rsidRPr="002A2A5B" w:rsidRDefault="002A2A5B" w:rsidP="002A2A5B">
                          <w:pPr>
                            <w:spacing w:after="0"/>
                            <w:jc w:val="center"/>
                            <w:rPr>
                              <w:color w:val="000000"/>
                              <w:sz w:val="20"/>
                            </w:rPr>
                          </w:pPr>
                          <w:r w:rsidRPr="002A2A5B">
                            <w:rPr>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97ABEC" id="_x0000_t202" coordsize="21600,21600" o:spt="202" path="m,l,21600r21600,l21600,xe">
              <v:stroke joinstyle="miter"/>
              <v:path gradientshapeok="t" o:connecttype="rect"/>
            </v:shapetype>
            <v:shape id="MSIPCM69d4446fab04ad434d5ec5d6"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D2t9PKtAgAARgUAAA4AAAAA&#10;AAAAAAAAAAAALgIAAGRycy9lMm9Eb2MueG1sUEsBAi0AFAAGAAgAAAAhAIOyjyvfAAAACwEAAA8A&#10;AAAAAAAAAAAAAAAABwUAAGRycy9kb3ducmV2LnhtbFBLBQYAAAAABAAEAPMAAAATBgAAAAA=&#10;" o:allowincell="f" filled="f" stroked="f" strokeweight=".5pt">
              <v:textbox inset=",0,,0">
                <w:txbxContent>
                  <w:p w14:paraId="748A9CEE" w14:textId="0DEBA4C7" w:rsidR="002A2A5B" w:rsidRPr="002A2A5B" w:rsidRDefault="002A2A5B" w:rsidP="002A2A5B">
                    <w:pPr>
                      <w:spacing w:after="0"/>
                      <w:jc w:val="center"/>
                      <w:rPr>
                        <w:color w:val="000000"/>
                        <w:sz w:val="20"/>
                      </w:rPr>
                    </w:pPr>
                    <w:r w:rsidRPr="002A2A5B">
                      <w:rPr>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6E95" w14:textId="77777777" w:rsidR="00B203D0" w:rsidRDefault="00B203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5196E" w14:textId="77777777" w:rsidR="00184282" w:rsidRDefault="00184282" w:rsidP="00184282">
      <w:pPr>
        <w:spacing w:after="0" w:line="240" w:lineRule="auto"/>
      </w:pPr>
      <w:r>
        <w:separator/>
      </w:r>
    </w:p>
  </w:footnote>
  <w:footnote w:type="continuationSeparator" w:id="0">
    <w:p w14:paraId="2EA68FC4" w14:textId="77777777" w:rsidR="00184282" w:rsidRDefault="00184282" w:rsidP="00184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A4FE" w14:textId="77777777" w:rsidR="00B203D0" w:rsidRDefault="00B203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9A5C" w14:textId="77777777" w:rsidR="00B203D0" w:rsidRDefault="00B203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B50F" w14:textId="77777777" w:rsidR="00B203D0" w:rsidRDefault="00B203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590"/>
    <w:multiLevelType w:val="hybridMultilevel"/>
    <w:tmpl w:val="AEEAE5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4375A8"/>
    <w:multiLevelType w:val="hybridMultilevel"/>
    <w:tmpl w:val="B262EF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9561549"/>
    <w:multiLevelType w:val="hybridMultilevel"/>
    <w:tmpl w:val="A1002C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A90900"/>
    <w:multiLevelType w:val="hybridMultilevel"/>
    <w:tmpl w:val="061224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1D86E1B"/>
    <w:multiLevelType w:val="hybridMultilevel"/>
    <w:tmpl w:val="CC22E4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3FE1839"/>
    <w:multiLevelType w:val="multilevel"/>
    <w:tmpl w:val="F74A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AA5CFF"/>
    <w:multiLevelType w:val="hybridMultilevel"/>
    <w:tmpl w:val="CA769A7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762651AC"/>
    <w:multiLevelType w:val="hybridMultilevel"/>
    <w:tmpl w:val="FB78CC0C"/>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762E05AA"/>
    <w:multiLevelType w:val="hybridMultilevel"/>
    <w:tmpl w:val="E084D2B4"/>
    <w:lvl w:ilvl="0" w:tplc="F7A64F10">
      <w:start w:val="13"/>
      <w:numFmt w:val="decimal"/>
      <w:lvlText w:val="%1."/>
      <w:lvlJc w:val="left"/>
      <w:pPr>
        <w:tabs>
          <w:tab w:val="num" w:pos="720"/>
        </w:tabs>
        <w:ind w:left="720" w:hanging="360"/>
      </w:pPr>
    </w:lvl>
    <w:lvl w:ilvl="1" w:tplc="7342251E" w:tentative="1">
      <w:start w:val="1"/>
      <w:numFmt w:val="decimal"/>
      <w:lvlText w:val="%2."/>
      <w:lvlJc w:val="left"/>
      <w:pPr>
        <w:tabs>
          <w:tab w:val="num" w:pos="1440"/>
        </w:tabs>
        <w:ind w:left="1440" w:hanging="360"/>
      </w:pPr>
    </w:lvl>
    <w:lvl w:ilvl="2" w:tplc="3956FD1A" w:tentative="1">
      <w:start w:val="1"/>
      <w:numFmt w:val="decimal"/>
      <w:lvlText w:val="%3."/>
      <w:lvlJc w:val="left"/>
      <w:pPr>
        <w:tabs>
          <w:tab w:val="num" w:pos="2160"/>
        </w:tabs>
        <w:ind w:left="2160" w:hanging="360"/>
      </w:pPr>
    </w:lvl>
    <w:lvl w:ilvl="3" w:tplc="9BDE169A" w:tentative="1">
      <w:start w:val="1"/>
      <w:numFmt w:val="decimal"/>
      <w:lvlText w:val="%4."/>
      <w:lvlJc w:val="left"/>
      <w:pPr>
        <w:tabs>
          <w:tab w:val="num" w:pos="2880"/>
        </w:tabs>
        <w:ind w:left="2880" w:hanging="360"/>
      </w:pPr>
    </w:lvl>
    <w:lvl w:ilvl="4" w:tplc="9AFACF5A" w:tentative="1">
      <w:start w:val="1"/>
      <w:numFmt w:val="decimal"/>
      <w:lvlText w:val="%5."/>
      <w:lvlJc w:val="left"/>
      <w:pPr>
        <w:tabs>
          <w:tab w:val="num" w:pos="3600"/>
        </w:tabs>
        <w:ind w:left="3600" w:hanging="360"/>
      </w:pPr>
    </w:lvl>
    <w:lvl w:ilvl="5" w:tplc="427A91F6" w:tentative="1">
      <w:start w:val="1"/>
      <w:numFmt w:val="decimal"/>
      <w:lvlText w:val="%6."/>
      <w:lvlJc w:val="left"/>
      <w:pPr>
        <w:tabs>
          <w:tab w:val="num" w:pos="4320"/>
        </w:tabs>
        <w:ind w:left="4320" w:hanging="360"/>
      </w:pPr>
    </w:lvl>
    <w:lvl w:ilvl="6" w:tplc="2E3C2C40" w:tentative="1">
      <w:start w:val="1"/>
      <w:numFmt w:val="decimal"/>
      <w:lvlText w:val="%7."/>
      <w:lvlJc w:val="left"/>
      <w:pPr>
        <w:tabs>
          <w:tab w:val="num" w:pos="5040"/>
        </w:tabs>
        <w:ind w:left="5040" w:hanging="360"/>
      </w:pPr>
    </w:lvl>
    <w:lvl w:ilvl="7" w:tplc="F08CDBEC" w:tentative="1">
      <w:start w:val="1"/>
      <w:numFmt w:val="decimal"/>
      <w:lvlText w:val="%8."/>
      <w:lvlJc w:val="left"/>
      <w:pPr>
        <w:tabs>
          <w:tab w:val="num" w:pos="5760"/>
        </w:tabs>
        <w:ind w:left="5760" w:hanging="360"/>
      </w:pPr>
    </w:lvl>
    <w:lvl w:ilvl="8" w:tplc="68201F32" w:tentative="1">
      <w:start w:val="1"/>
      <w:numFmt w:val="decimal"/>
      <w:lvlText w:val="%9."/>
      <w:lvlJc w:val="left"/>
      <w:pPr>
        <w:tabs>
          <w:tab w:val="num" w:pos="6480"/>
        </w:tabs>
        <w:ind w:left="6480" w:hanging="360"/>
      </w:pPr>
    </w:lvl>
  </w:abstractNum>
  <w:abstractNum w:abstractNumId="9" w15:restartNumberingAfterBreak="0">
    <w:nsid w:val="7F134646"/>
    <w:multiLevelType w:val="hybridMultilevel"/>
    <w:tmpl w:val="47807988"/>
    <w:lvl w:ilvl="0" w:tplc="1C1CBE4A">
      <w:start w:val="1"/>
      <w:numFmt w:val="bullet"/>
      <w:lvlText w:val=""/>
      <w:lvlJc w:val="left"/>
      <w:pPr>
        <w:tabs>
          <w:tab w:val="num" w:pos="1068"/>
        </w:tabs>
        <w:ind w:left="1068" w:hanging="360"/>
      </w:pPr>
      <w:rPr>
        <w:rFonts w:ascii="Symbol" w:hAnsi="Symbol" w:hint="default"/>
      </w:rPr>
    </w:lvl>
    <w:lvl w:ilvl="1" w:tplc="CF9C35AC" w:tentative="1">
      <w:start w:val="1"/>
      <w:numFmt w:val="decimal"/>
      <w:lvlText w:val="%2."/>
      <w:lvlJc w:val="left"/>
      <w:pPr>
        <w:tabs>
          <w:tab w:val="num" w:pos="1788"/>
        </w:tabs>
        <w:ind w:left="1788" w:hanging="360"/>
      </w:pPr>
    </w:lvl>
    <w:lvl w:ilvl="2" w:tplc="75D6326A" w:tentative="1">
      <w:start w:val="1"/>
      <w:numFmt w:val="decimal"/>
      <w:lvlText w:val="%3."/>
      <w:lvlJc w:val="left"/>
      <w:pPr>
        <w:tabs>
          <w:tab w:val="num" w:pos="2508"/>
        </w:tabs>
        <w:ind w:left="2508" w:hanging="360"/>
      </w:pPr>
    </w:lvl>
    <w:lvl w:ilvl="3" w:tplc="64E065AE" w:tentative="1">
      <w:start w:val="1"/>
      <w:numFmt w:val="decimal"/>
      <w:lvlText w:val="%4."/>
      <w:lvlJc w:val="left"/>
      <w:pPr>
        <w:tabs>
          <w:tab w:val="num" w:pos="3228"/>
        </w:tabs>
        <w:ind w:left="3228" w:hanging="360"/>
      </w:pPr>
    </w:lvl>
    <w:lvl w:ilvl="4" w:tplc="3BC2FBA0" w:tentative="1">
      <w:start w:val="1"/>
      <w:numFmt w:val="decimal"/>
      <w:lvlText w:val="%5."/>
      <w:lvlJc w:val="left"/>
      <w:pPr>
        <w:tabs>
          <w:tab w:val="num" w:pos="3948"/>
        </w:tabs>
        <w:ind w:left="3948" w:hanging="360"/>
      </w:pPr>
    </w:lvl>
    <w:lvl w:ilvl="5" w:tplc="C284C1B4" w:tentative="1">
      <w:start w:val="1"/>
      <w:numFmt w:val="decimal"/>
      <w:lvlText w:val="%6."/>
      <w:lvlJc w:val="left"/>
      <w:pPr>
        <w:tabs>
          <w:tab w:val="num" w:pos="4668"/>
        </w:tabs>
        <w:ind w:left="4668" w:hanging="360"/>
      </w:pPr>
    </w:lvl>
    <w:lvl w:ilvl="6" w:tplc="9216B94E" w:tentative="1">
      <w:start w:val="1"/>
      <w:numFmt w:val="decimal"/>
      <w:lvlText w:val="%7."/>
      <w:lvlJc w:val="left"/>
      <w:pPr>
        <w:tabs>
          <w:tab w:val="num" w:pos="5388"/>
        </w:tabs>
        <w:ind w:left="5388" w:hanging="360"/>
      </w:pPr>
    </w:lvl>
    <w:lvl w:ilvl="7" w:tplc="92B0E0E2" w:tentative="1">
      <w:start w:val="1"/>
      <w:numFmt w:val="decimal"/>
      <w:lvlText w:val="%8."/>
      <w:lvlJc w:val="left"/>
      <w:pPr>
        <w:tabs>
          <w:tab w:val="num" w:pos="6108"/>
        </w:tabs>
        <w:ind w:left="6108" w:hanging="360"/>
      </w:pPr>
    </w:lvl>
    <w:lvl w:ilvl="8" w:tplc="E2684F2E" w:tentative="1">
      <w:start w:val="1"/>
      <w:numFmt w:val="decimal"/>
      <w:lvlText w:val="%9."/>
      <w:lvlJc w:val="left"/>
      <w:pPr>
        <w:tabs>
          <w:tab w:val="num" w:pos="6828"/>
        </w:tabs>
        <w:ind w:left="6828" w:hanging="360"/>
      </w:pPr>
    </w:lvl>
  </w:abstractNum>
  <w:num w:numId="1">
    <w:abstractNumId w:val="0"/>
  </w:num>
  <w:num w:numId="2">
    <w:abstractNumId w:val="5"/>
  </w:num>
  <w:num w:numId="3">
    <w:abstractNumId w:val="8"/>
  </w:num>
  <w:num w:numId="4">
    <w:abstractNumId w:val="1"/>
  </w:num>
  <w:num w:numId="5">
    <w:abstractNumId w:val="2"/>
  </w:num>
  <w:num w:numId="6">
    <w:abstractNumId w:val="6"/>
  </w:num>
  <w:num w:numId="7">
    <w:abstractNumId w:val="7"/>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AD"/>
    <w:rsid w:val="0009416B"/>
    <w:rsid w:val="000E6FBE"/>
    <w:rsid w:val="00184282"/>
    <w:rsid w:val="00192306"/>
    <w:rsid w:val="001B671B"/>
    <w:rsid w:val="00204740"/>
    <w:rsid w:val="0021082C"/>
    <w:rsid w:val="00225776"/>
    <w:rsid w:val="002450E5"/>
    <w:rsid w:val="00286E18"/>
    <w:rsid w:val="00297701"/>
    <w:rsid w:val="002A2A5B"/>
    <w:rsid w:val="00323B41"/>
    <w:rsid w:val="003D3BA7"/>
    <w:rsid w:val="003F3FA2"/>
    <w:rsid w:val="004B1C65"/>
    <w:rsid w:val="004D2814"/>
    <w:rsid w:val="005718EE"/>
    <w:rsid w:val="00573252"/>
    <w:rsid w:val="005D29E7"/>
    <w:rsid w:val="0063033D"/>
    <w:rsid w:val="006376D9"/>
    <w:rsid w:val="00644434"/>
    <w:rsid w:val="0067345C"/>
    <w:rsid w:val="006837E4"/>
    <w:rsid w:val="00696CA1"/>
    <w:rsid w:val="006D4C20"/>
    <w:rsid w:val="006E6744"/>
    <w:rsid w:val="006F57A1"/>
    <w:rsid w:val="0071289F"/>
    <w:rsid w:val="007239DF"/>
    <w:rsid w:val="00726436"/>
    <w:rsid w:val="007450A6"/>
    <w:rsid w:val="007B7F2A"/>
    <w:rsid w:val="008219A6"/>
    <w:rsid w:val="00845737"/>
    <w:rsid w:val="0086502D"/>
    <w:rsid w:val="008A77AD"/>
    <w:rsid w:val="00921BC4"/>
    <w:rsid w:val="00926EA1"/>
    <w:rsid w:val="0094585E"/>
    <w:rsid w:val="00962D05"/>
    <w:rsid w:val="009B34CB"/>
    <w:rsid w:val="00A03740"/>
    <w:rsid w:val="00A06E65"/>
    <w:rsid w:val="00A253B1"/>
    <w:rsid w:val="00A43549"/>
    <w:rsid w:val="00A7192E"/>
    <w:rsid w:val="00A80068"/>
    <w:rsid w:val="00AB0BD1"/>
    <w:rsid w:val="00B203D0"/>
    <w:rsid w:val="00B436A5"/>
    <w:rsid w:val="00B6389F"/>
    <w:rsid w:val="00BA030A"/>
    <w:rsid w:val="00BA783A"/>
    <w:rsid w:val="00BB5FF2"/>
    <w:rsid w:val="00BD4C12"/>
    <w:rsid w:val="00C1576B"/>
    <w:rsid w:val="00C851B2"/>
    <w:rsid w:val="00CC79FC"/>
    <w:rsid w:val="00DB5D21"/>
    <w:rsid w:val="00E30982"/>
    <w:rsid w:val="00E346D5"/>
    <w:rsid w:val="00E74572"/>
    <w:rsid w:val="00EA12C7"/>
    <w:rsid w:val="00F30455"/>
    <w:rsid w:val="05F4689D"/>
    <w:rsid w:val="06621E22"/>
    <w:rsid w:val="073C26A4"/>
    <w:rsid w:val="0B358F45"/>
    <w:rsid w:val="0F72207F"/>
    <w:rsid w:val="1169304F"/>
    <w:rsid w:val="133F3D24"/>
    <w:rsid w:val="15B70C21"/>
    <w:rsid w:val="17C0FA63"/>
    <w:rsid w:val="205974A5"/>
    <w:rsid w:val="20A95A6D"/>
    <w:rsid w:val="20BDE44F"/>
    <w:rsid w:val="229B9599"/>
    <w:rsid w:val="23C72866"/>
    <w:rsid w:val="25B1C34B"/>
    <w:rsid w:val="2769004C"/>
    <w:rsid w:val="280EFF96"/>
    <w:rsid w:val="2B57E17E"/>
    <w:rsid w:val="2B670A6E"/>
    <w:rsid w:val="2C3C716F"/>
    <w:rsid w:val="2D05E235"/>
    <w:rsid w:val="2DDA5167"/>
    <w:rsid w:val="37E30F78"/>
    <w:rsid w:val="394A9D4E"/>
    <w:rsid w:val="3AA58A01"/>
    <w:rsid w:val="3ABEB25E"/>
    <w:rsid w:val="3DDD2AC3"/>
    <w:rsid w:val="3E8D25B7"/>
    <w:rsid w:val="40200938"/>
    <w:rsid w:val="41ABB9B0"/>
    <w:rsid w:val="4247EF1A"/>
    <w:rsid w:val="47078B46"/>
    <w:rsid w:val="472E4D9E"/>
    <w:rsid w:val="491FDD6A"/>
    <w:rsid w:val="4D73D099"/>
    <w:rsid w:val="4E79A5B4"/>
    <w:rsid w:val="4EFDD7D6"/>
    <w:rsid w:val="50190A87"/>
    <w:rsid w:val="517E681F"/>
    <w:rsid w:val="53ECE590"/>
    <w:rsid w:val="58264F2C"/>
    <w:rsid w:val="59CD4203"/>
    <w:rsid w:val="5C5C671F"/>
    <w:rsid w:val="5E7CE32D"/>
    <w:rsid w:val="5FAD303E"/>
    <w:rsid w:val="63626A97"/>
    <w:rsid w:val="6BE13FFF"/>
    <w:rsid w:val="6C7F3698"/>
    <w:rsid w:val="6FF5E130"/>
    <w:rsid w:val="709DEE9E"/>
    <w:rsid w:val="716EA00E"/>
    <w:rsid w:val="7CD46438"/>
    <w:rsid w:val="7FF2DC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C9D576"/>
  <w15:chartTrackingRefBased/>
  <w15:docId w15:val="{93D26467-A47D-4543-81AD-11B9F063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3252"/>
    <w:pPr>
      <w:ind w:left="720"/>
      <w:contextualSpacing/>
    </w:pPr>
  </w:style>
  <w:style w:type="paragraph" w:styleId="Koptekst">
    <w:name w:val="header"/>
    <w:basedOn w:val="Standaard"/>
    <w:link w:val="KoptekstChar"/>
    <w:uiPriority w:val="99"/>
    <w:unhideWhenUsed/>
    <w:rsid w:val="00286E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6E18"/>
    <w:rPr>
      <w:rFonts w:ascii="Arial" w:hAnsi="Arial" w:cs="Arial"/>
      <w:sz w:val="21"/>
    </w:rPr>
  </w:style>
  <w:style w:type="paragraph" w:styleId="Voettekst">
    <w:name w:val="footer"/>
    <w:basedOn w:val="Standaard"/>
    <w:link w:val="VoettekstChar"/>
    <w:uiPriority w:val="99"/>
    <w:unhideWhenUsed/>
    <w:rsid w:val="00286E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6E18"/>
    <w:rPr>
      <w:rFonts w:ascii="Arial" w:hAnsi="Arial" w:cs="Arial"/>
      <w:sz w:val="21"/>
    </w:rPr>
  </w:style>
  <w:style w:type="paragraph" w:styleId="Normaalweb">
    <w:name w:val="Normal (Web)"/>
    <w:basedOn w:val="Standaard"/>
    <w:uiPriority w:val="99"/>
    <w:semiHidden/>
    <w:unhideWhenUsed/>
    <w:rsid w:val="00286E18"/>
    <w:pPr>
      <w:spacing w:before="100" w:beforeAutospacing="1" w:after="100" w:afterAutospacing="1" w:line="240" w:lineRule="auto"/>
    </w:pPr>
    <w:rPr>
      <w:rFonts w:ascii="Times" w:eastAsiaTheme="minorEastAsia" w:hAnsi="Times" w:cs="Times New Roman"/>
      <w:sz w:val="20"/>
      <w:szCs w:val="20"/>
      <w:lang w:val="nl-NL" w:eastAsia="nl-NL"/>
    </w:rPr>
  </w:style>
  <w:style w:type="table" w:styleId="Tabelraster">
    <w:name w:val="Table Grid"/>
    <w:basedOn w:val="Standaardtabel"/>
    <w:uiPriority w:val="59"/>
    <w:rsid w:val="00286E18"/>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21BC4"/>
    <w:rPr>
      <w:sz w:val="16"/>
      <w:szCs w:val="16"/>
    </w:rPr>
  </w:style>
  <w:style w:type="paragraph" w:styleId="Tekstopmerking">
    <w:name w:val="annotation text"/>
    <w:basedOn w:val="Standaard"/>
    <w:link w:val="TekstopmerkingChar"/>
    <w:uiPriority w:val="99"/>
    <w:semiHidden/>
    <w:unhideWhenUsed/>
    <w:rsid w:val="00921B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1BC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21BC4"/>
    <w:rPr>
      <w:b/>
      <w:bCs/>
    </w:rPr>
  </w:style>
  <w:style w:type="character" w:customStyle="1" w:styleId="OnderwerpvanopmerkingChar">
    <w:name w:val="Onderwerp van opmerking Char"/>
    <w:basedOn w:val="TekstopmerkingChar"/>
    <w:link w:val="Onderwerpvanopmerking"/>
    <w:uiPriority w:val="99"/>
    <w:semiHidden/>
    <w:rsid w:val="00921BC4"/>
    <w:rPr>
      <w:rFonts w:ascii="Arial" w:hAnsi="Arial" w:cs="Arial"/>
      <w:b/>
      <w:bCs/>
      <w:sz w:val="20"/>
      <w:szCs w:val="20"/>
    </w:rPr>
  </w:style>
  <w:style w:type="paragraph" w:styleId="Ballontekst">
    <w:name w:val="Balloon Text"/>
    <w:basedOn w:val="Standaard"/>
    <w:link w:val="BallontekstChar"/>
    <w:uiPriority w:val="99"/>
    <w:semiHidden/>
    <w:unhideWhenUsed/>
    <w:rsid w:val="00921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BC4"/>
    <w:rPr>
      <w:rFonts w:ascii="Segoe UI" w:hAnsi="Segoe UI" w:cs="Segoe UI"/>
      <w:sz w:val="18"/>
      <w:szCs w:val="18"/>
    </w:rPr>
  </w:style>
  <w:style w:type="character" w:styleId="Tekstvantijdelijkeaanduiding">
    <w:name w:val="Placeholder Text"/>
    <w:basedOn w:val="Standaardalinea-lettertype"/>
    <w:uiPriority w:val="99"/>
    <w:semiHidden/>
    <w:rsid w:val="003D3BA7"/>
    <w:rPr>
      <w:color w:val="808080"/>
    </w:rPr>
  </w:style>
  <w:style w:type="character" w:styleId="Hyperlink">
    <w:name w:val="Hyperlink"/>
    <w:basedOn w:val="Standaardalinea-lettertype"/>
    <w:uiPriority w:val="99"/>
    <w:unhideWhenUsed/>
    <w:rsid w:val="00A80068"/>
    <w:rPr>
      <w:color w:val="0000FF" w:themeColor="hyperlink"/>
      <w:u w:val="single"/>
    </w:rPr>
  </w:style>
  <w:style w:type="character" w:styleId="Onopgelostemelding">
    <w:name w:val="Unresolved Mention"/>
    <w:basedOn w:val="Standaardalinea-lettertype"/>
    <w:uiPriority w:val="99"/>
    <w:semiHidden/>
    <w:unhideWhenUsed/>
    <w:rsid w:val="00A8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59537">
      <w:bodyDiv w:val="1"/>
      <w:marLeft w:val="0"/>
      <w:marRight w:val="0"/>
      <w:marTop w:val="0"/>
      <w:marBottom w:val="0"/>
      <w:divBdr>
        <w:top w:val="none" w:sz="0" w:space="0" w:color="auto"/>
        <w:left w:val="none" w:sz="0" w:space="0" w:color="auto"/>
        <w:bottom w:val="none" w:sz="0" w:space="0" w:color="auto"/>
        <w:right w:val="none" w:sz="0" w:space="0" w:color="auto"/>
      </w:divBdr>
    </w:div>
    <w:div w:id="757601627">
      <w:bodyDiv w:val="1"/>
      <w:marLeft w:val="0"/>
      <w:marRight w:val="0"/>
      <w:marTop w:val="0"/>
      <w:marBottom w:val="0"/>
      <w:divBdr>
        <w:top w:val="none" w:sz="0" w:space="0" w:color="auto"/>
        <w:left w:val="none" w:sz="0" w:space="0" w:color="auto"/>
        <w:bottom w:val="none" w:sz="0" w:space="0" w:color="auto"/>
        <w:right w:val="none" w:sz="0" w:space="0" w:color="auto"/>
      </w:divBdr>
    </w:div>
    <w:div w:id="16785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1drv.ms/x/s!AkGn_HZwC6ZJgc9h0bHNYDv0dkfM5g?e=74tw6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lfatbasf.com/basf-laddercompetiti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olfclub.basant@basf.com" TargetMode="External"/><Relationship Id="rId22" Type="http://schemas.openxmlformats.org/officeDocument/2006/relationships/theme" Target="theme/theme1.xml"/></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71DE99A6457418D14233E8D65B984" ma:contentTypeVersion="13" ma:contentTypeDescription="Een nieuw document maken." ma:contentTypeScope="" ma:versionID="d00d3f05c29880bf2aae3b76a4a40976">
  <xsd:schema xmlns:xsd="http://www.w3.org/2001/XMLSchema" xmlns:xs="http://www.w3.org/2001/XMLSchema" xmlns:p="http://schemas.microsoft.com/office/2006/metadata/properties" xmlns:ns2="0af33a2e-f133-4562-ac60-99fedb7d7cc7" xmlns:ns3="828b86e1-77a6-4c1a-80c7-6602a8ae140b" targetNamespace="http://schemas.microsoft.com/office/2006/metadata/properties" ma:root="true" ma:fieldsID="38a05f14014c7df0090688d56f88cfda" ns2:_="" ns3:_="">
    <xsd:import namespace="0af33a2e-f133-4562-ac60-99fedb7d7cc7"/>
    <xsd:import namespace="828b86e1-77a6-4c1a-80c7-6602a8ae140b"/>
    <xsd:element name="properties">
      <xsd:complexType>
        <xsd:sequence>
          <xsd:element name="documentManagement">
            <xsd:complexType>
              <xsd:all>
                <xsd:element ref="ns2:prv_Category_Choice" minOccurs="0"/>
                <xsd:element ref="ns3:prv_Description" minOccurs="0"/>
                <xsd:element ref="ns3:prv_Responsibl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3a2e-f133-4562-ac60-99fedb7d7cc7" elementFormDefault="qualified">
    <xsd:import namespace="http://schemas.microsoft.com/office/2006/documentManagement/types"/>
    <xsd:import namespace="http://schemas.microsoft.com/office/infopath/2007/PartnerControls"/>
    <xsd:element name="prv_Category_Choice" ma:index="8" nillable="true" ma:displayName="Categorie" ma:internalName="prv_Category_Choice">
      <xsd:simpleType>
        <xsd:restriction base="dms:Choice">
          <xsd:enumeration value="Ontwikkeling"/>
          <xsd:enumeration value="Product"/>
          <xsd:enumeration value="Project"/>
        </xsd:restriction>
      </xsd:simpleType>
    </xsd:element>
  </xsd:schema>
  <xsd:schema xmlns:xsd="http://www.w3.org/2001/XMLSchema" xmlns:xs="http://www.w3.org/2001/XMLSchema" xmlns:dms="http://schemas.microsoft.com/office/2006/documentManagement/types" xmlns:pc="http://schemas.microsoft.com/office/infopath/2007/PartnerControls" targetNamespace="828b86e1-77a6-4c1a-80c7-6602a8ae140b" elementFormDefault="qualified">
    <xsd:import namespace="http://schemas.microsoft.com/office/2006/documentManagement/types"/>
    <xsd:import namespace="http://schemas.microsoft.com/office/infopath/2007/PartnerControls"/>
    <xsd:element name="prv_Description" ma:index="9" nillable="true" ma:displayName="Description" ma:internalName="prv_Description" ma:readOnly="false">
      <xsd:simpleType>
        <xsd:restriction base="dms:Note">
          <xsd:maxLength value="255"/>
        </xsd:restriction>
      </xsd:simpleType>
    </xsd:element>
    <xsd:element name="prv_Responsible" ma:index="10" nillable="true" ma:displayName="Responsible" ma:internalName="prv_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v_Description xmlns="828b86e1-77a6-4c1a-80c7-6602a8ae140b" xsi:nil="true"/>
    <prv_Responsible xmlns="828b86e1-77a6-4c1a-80c7-6602a8ae140b">
      <UserInfo>
        <DisplayName/>
        <AccountId xsi:nil="true"/>
        <AccountType/>
      </UserInfo>
    </prv_Responsible>
    <prv_Category_Choice xmlns="0af33a2e-f133-4562-ac60-99fedb7d7c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17641-0B6D-4EF0-A1A7-108A270A4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3a2e-f133-4562-ac60-99fedb7d7cc7"/>
    <ds:schemaRef ds:uri="828b86e1-77a6-4c1a-80c7-6602a8ae1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3601A-F398-495F-B8B0-95F3CB0F40D3}">
  <ds:schemaRefs>
    <ds:schemaRef ds:uri="0af33a2e-f133-4562-ac60-99fedb7d7cc7"/>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828b86e1-77a6-4c1a-80c7-6602a8ae140b"/>
    <ds:schemaRef ds:uri="http://www.w3.org/XML/1998/namespace"/>
    <ds:schemaRef ds:uri="http://purl.org/dc/dcmitype/"/>
  </ds:schemaRefs>
</ds:datastoreItem>
</file>

<file path=customXml/itemProps3.xml><?xml version="1.0" encoding="utf-8"?>
<ds:datastoreItem xmlns:ds="http://schemas.openxmlformats.org/officeDocument/2006/customXml" ds:itemID="{0AE9B9B2-081C-4578-B075-46610863D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5043</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Goossens</dc:creator>
  <cp:keywords/>
  <dc:description/>
  <cp:lastModifiedBy>peter.goossens@basf.com</cp:lastModifiedBy>
  <cp:revision>32</cp:revision>
  <dcterms:created xsi:type="dcterms:W3CDTF">2020-12-07T14:57:00Z</dcterms:created>
  <dcterms:modified xsi:type="dcterms:W3CDTF">2021-04-20T13:35:00Z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0x0101004F971DE99A6457418D14233E8D65B984</vt:lpwstr>
  </property>
  <property fmtid="{D5CDD505-2E9C-101B-9397-08002B2CF9AE}" pid="3" name="Classification_to_AIP">
    <vt:i4>0</vt:i4>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V204444@BASFAD.BASF.NET</vt:lpwstr>
  </property>
  <property fmtid="{D5CDD505-2E9C-101B-9397-08002B2CF9AE}" pid="7" name="MSIP_Label_c8c00982-80e1-41e6-a03a-12f4ca954faf_SetDate">
    <vt:lpwstr>2020-12-11T09:01:10.0488326Z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42fdb9f2-dc99-4e64-97ef-4cb240c51c49</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V204444@BASFAD.BASF.NET</vt:lpwstr>
  </property>
  <property fmtid="{D5CDD505-2E9C-101B-9397-08002B2CF9AE}" pid="15" name="MSIP_Label_06530cf4-8573-4c29-a912-bbcdac835909_SetDate">
    <vt:lpwstr>2020-12-11T09:01:10.0488326Z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42fdb9f2-dc99-4e64-97ef-4cb240c51c49</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